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rPr>
      </w:pPr>
      <w:r>
        <w:rPr>
          <w:rFonts w:hint="default" w:ascii="Times New Roman" w:hAnsi="Times New Roman" w:cs="Times New Roman"/>
          <w:b/>
          <w:sz w:val="20"/>
          <w:szCs w:val="20"/>
        </w:rPr>
        <w:t>ЛЕВИН Кирилл Львович</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rPr>
      </w:pPr>
      <w:r>
        <w:rPr>
          <w:rFonts w:hint="default" w:ascii="Times New Roman" w:hAnsi="Times New Roman" w:cs="Times New Roman"/>
          <w:sz w:val="20"/>
          <w:szCs w:val="20"/>
        </w:rPr>
        <w:t>кандидат химических наук, доцент</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rPr>
      </w:pPr>
      <w:r>
        <w:rPr>
          <w:rFonts w:hint="default" w:ascii="Times New Roman" w:hAnsi="Times New Roman" w:cs="Times New Roman"/>
          <w:b/>
          <w:sz w:val="20"/>
          <w:szCs w:val="20"/>
        </w:rPr>
        <w:t>ЖУКОВ Виктор Александрович</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rPr>
      </w:pPr>
      <w:r>
        <w:rPr>
          <w:rFonts w:hint="default" w:ascii="Times New Roman" w:hAnsi="Times New Roman" w:cs="Times New Roman"/>
          <w:sz w:val="20"/>
          <w:szCs w:val="20"/>
        </w:rPr>
        <w:t>доцент</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rPr>
      </w:pPr>
      <w:r>
        <w:rPr>
          <w:rFonts w:hint="default" w:ascii="Times New Roman" w:hAnsi="Times New Roman" w:cs="Times New Roman"/>
          <w:b/>
          <w:sz w:val="20"/>
          <w:szCs w:val="20"/>
        </w:rPr>
        <w:t>РЯБОКОНЬ Дарья Владимировна</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rPr>
      </w:pPr>
      <w:r>
        <w:rPr>
          <w:rFonts w:hint="default" w:ascii="Times New Roman" w:hAnsi="Times New Roman" w:cs="Times New Roman"/>
          <w:sz w:val="20"/>
          <w:szCs w:val="20"/>
        </w:rPr>
        <w:t>старший преподаватель</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rPr>
      </w:pPr>
      <w:r>
        <w:rPr>
          <w:rFonts w:hint="default" w:ascii="Times New Roman" w:hAnsi="Times New Roman" w:cs="Times New Roman"/>
          <w:b/>
          <w:sz w:val="20"/>
          <w:szCs w:val="20"/>
        </w:rPr>
        <w:t>КЛИМЕНКОВ Борис Давидович</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rPr>
      </w:pPr>
      <w:r>
        <w:rPr>
          <w:rFonts w:hint="default" w:ascii="Times New Roman" w:hAnsi="Times New Roman" w:cs="Times New Roman"/>
          <w:sz w:val="20"/>
          <w:szCs w:val="20"/>
        </w:rPr>
        <w:t>преподаватель</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rPr>
      </w:pPr>
      <w:r>
        <w:rPr>
          <w:rFonts w:hint="default" w:ascii="Times New Roman" w:hAnsi="Times New Roman" w:cs="Times New Roman"/>
          <w:sz w:val="20"/>
          <w:szCs w:val="20"/>
        </w:rPr>
        <w:t xml:space="preserve">ФГКВОУ ВО «Военная орденов Жукова и Ленина Краснознаменная </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rPr>
      </w:pPr>
      <w:r>
        <w:rPr>
          <w:rFonts w:hint="default" w:ascii="Times New Roman" w:hAnsi="Times New Roman" w:cs="Times New Roman"/>
          <w:sz w:val="20"/>
          <w:szCs w:val="20"/>
        </w:rPr>
        <w:t xml:space="preserve">академия связи имени Маршала Советского Союза С.М. Буденного» </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rPr>
      </w:pPr>
      <w:r>
        <w:rPr>
          <w:rFonts w:hint="default" w:ascii="Times New Roman" w:hAnsi="Times New Roman" w:cs="Times New Roman"/>
          <w:sz w:val="20"/>
          <w:szCs w:val="20"/>
        </w:rPr>
        <w:t>г. Санкт-Петербург</w:t>
      </w: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t>ПРИМЕНЕНИЕ ПОДХОДА С ИСПОЛЬЗОВАНИЕМ ФУНКЦИИ ЛАГРАНЖА ДЛЯ РЕШЕНИЯ УПРОЩЕННЫХ ЗАДАЧ ОРБИТАЛЬНОЙ МЕХАНИКИ ПРИ ВЕДЕНИИ ФИЗИЧЕСКОГО КРУЖКА ДЛЯ СТУДЕНТОВ МЛАДШИХ КУРСОВ</w:t>
      </w: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line="360" w:lineRule="auto"/>
        <w:ind w:right="111" w:firstLine="150" w:firstLineChars="75"/>
        <w:jc w:val="both"/>
        <w:textAlignment w:val="auto"/>
        <w:rPr>
          <w:rFonts w:hint="default" w:ascii="Times New Roman" w:hAnsi="Times New Roman" w:cs="Times New Roman"/>
          <w:i/>
          <w:sz w:val="20"/>
        </w:rPr>
      </w:pPr>
      <w:r>
        <w:rPr>
          <w:rFonts w:hint="default" w:ascii="Times New Roman" w:hAnsi="Times New Roman" w:cs="Times New Roman"/>
          <w:b/>
          <w:i/>
          <w:sz w:val="20"/>
        </w:rPr>
        <w:t xml:space="preserve">Аннотация. </w:t>
      </w:r>
      <w:r>
        <w:rPr>
          <w:rFonts w:hint="default" w:ascii="Times New Roman" w:hAnsi="Times New Roman" w:cs="Times New Roman"/>
          <w:i/>
          <w:sz w:val="20"/>
        </w:rPr>
        <w:t>Обсуждается задача небесной механики, связанная с одним из случаев орбитального движения в поле потенциальной силы. Рассматривается задача Кеплера, в которой сила направлена по нормали к радиус</w:t>
      </w:r>
      <w:r>
        <w:rPr>
          <w:rFonts w:hint="default" w:ascii="Times New Roman" w:hAnsi="Times New Roman" w:cs="Times New Roman"/>
          <w:i/>
          <w:sz w:val="20"/>
          <w:lang w:val="ru-RU"/>
        </w:rPr>
        <w:t>-</w:t>
      </w:r>
      <w:r>
        <w:rPr>
          <w:rFonts w:hint="default" w:ascii="Times New Roman" w:hAnsi="Times New Roman" w:cs="Times New Roman"/>
          <w:i/>
          <w:sz w:val="20"/>
        </w:rPr>
        <w:t>вектору на центр масс. Выводятся интегралы движения для постоянной силы и силы потенциального характера. Проводятся аналогии с задачами космического  перемещения (ионный двигатель и солнечный парус). Показывается, что для случая потенциальной силы возможно точное решение. Приводится вид этого решения.</w:t>
      </w:r>
    </w:p>
    <w:p>
      <w:pPr>
        <w:keepNext w:val="0"/>
        <w:keepLines w:val="0"/>
        <w:pageBreakBefore w:val="0"/>
        <w:kinsoku/>
        <w:wordWrap/>
        <w:overflowPunct/>
        <w:topLinePunct w:val="0"/>
        <w:autoSpaceDE/>
        <w:autoSpaceDN/>
        <w:bidi w:val="0"/>
        <w:adjustRightInd/>
        <w:snapToGrid/>
        <w:spacing w:after="0" w:line="360" w:lineRule="auto"/>
        <w:ind w:firstLine="150" w:firstLineChars="75"/>
        <w:jc w:val="both"/>
        <w:textAlignment w:val="auto"/>
        <w:rPr>
          <w:rFonts w:hint="default" w:ascii="Times New Roman" w:hAnsi="Times New Roman" w:cs="Times New Roman"/>
          <w:b/>
          <w:i/>
          <w:sz w:val="20"/>
        </w:rPr>
      </w:pPr>
      <w:r>
        <w:rPr>
          <w:rFonts w:hint="default" w:ascii="Times New Roman" w:hAnsi="Times New Roman" w:cs="Times New Roman"/>
          <w:b/>
          <w:i/>
          <w:sz w:val="20"/>
        </w:rPr>
        <w:t xml:space="preserve">Ключевые слова: </w:t>
      </w:r>
      <w:r>
        <w:rPr>
          <w:rFonts w:hint="default" w:ascii="Times New Roman" w:hAnsi="Times New Roman" w:cs="Times New Roman"/>
          <w:i/>
          <w:iCs/>
          <w:sz w:val="20"/>
        </w:rPr>
        <w:t>небесная механика, задача Кеплера, интегралы движения, ионный двигатель, солнечный парус</w:t>
      </w:r>
      <w:r>
        <w:rPr>
          <w:rFonts w:hint="default" w:ascii="Times New Roman" w:hAnsi="Times New Roman" w:eastAsia="MS Mincho" w:cs="Times New Roman"/>
          <w:i/>
          <w:iCs/>
          <w:color w:val="000000"/>
          <w:sz w:val="20"/>
        </w:rPr>
        <w:t>.</w:t>
      </w: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lang w:val="en-US"/>
        </w:rPr>
      </w:pPr>
      <w:r>
        <w:rPr>
          <w:rFonts w:hint="default" w:ascii="Times New Roman" w:hAnsi="Times New Roman" w:cs="Times New Roman"/>
          <w:b/>
          <w:bCs/>
          <w:sz w:val="20"/>
          <w:szCs w:val="20"/>
          <w:lang w:val="en-US"/>
        </w:rPr>
        <w:t>LEVIN Kirill Lvovich</w:t>
      </w:r>
    </w:p>
    <w:p>
      <w:pPr>
        <w:pStyle w:val="17"/>
        <w:keepNext w:val="0"/>
        <w:keepLines w:val="0"/>
        <w:pageBreakBefore w:val="0"/>
        <w:kinsoku/>
        <w:wordWrap/>
        <w:overflowPunct/>
        <w:topLinePunct w:val="0"/>
        <w:autoSpaceDE/>
        <w:autoSpaceDN/>
        <w:bidi w:val="0"/>
        <w:adjustRightInd/>
        <w:snapToGrid/>
        <w:spacing w:line="360" w:lineRule="auto"/>
        <w:ind w:firstLine="150" w:firstLineChars="75"/>
        <w:jc w:val="right"/>
        <w:textAlignment w:val="auto"/>
        <w:outlineLvl w:val="0"/>
        <w:rPr>
          <w:rFonts w:hint="default" w:ascii="Times New Roman" w:hAnsi="Times New Roman" w:cs="Times New Roman"/>
          <w:lang w:val="en-US"/>
        </w:rPr>
      </w:pPr>
      <w:bookmarkStart w:id="0" w:name="tw-target-text"/>
      <w:bookmarkEnd w:id="0"/>
      <w:r>
        <w:rPr>
          <w:rFonts w:hint="default" w:ascii="Times New Roman" w:hAnsi="Times New Roman" w:eastAsia="Times New Roman" w:cs="Times New Roman"/>
          <w:lang w:val="en-US" w:eastAsia="ru-RU"/>
        </w:rPr>
        <w:t>candidate of chemical sciences, associate professor</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lang w:val="en-US"/>
        </w:rPr>
      </w:pPr>
      <w:r>
        <w:rPr>
          <w:rFonts w:hint="default" w:ascii="Times New Roman" w:hAnsi="Times New Roman" w:cs="Times New Roman"/>
          <w:b/>
          <w:bCs/>
          <w:sz w:val="20"/>
          <w:szCs w:val="20"/>
          <w:lang w:val="en-US"/>
        </w:rPr>
        <w:t>ZHUKOV Viktor Alexandrovich</w:t>
      </w:r>
    </w:p>
    <w:p>
      <w:pPr>
        <w:pStyle w:val="17"/>
        <w:keepNext w:val="0"/>
        <w:keepLines w:val="0"/>
        <w:pageBreakBefore w:val="0"/>
        <w:kinsoku/>
        <w:wordWrap/>
        <w:overflowPunct/>
        <w:topLinePunct w:val="0"/>
        <w:autoSpaceDE/>
        <w:autoSpaceDN/>
        <w:bidi w:val="0"/>
        <w:adjustRightInd/>
        <w:snapToGrid/>
        <w:spacing w:line="360" w:lineRule="auto"/>
        <w:ind w:firstLine="150" w:firstLineChars="75"/>
        <w:jc w:val="right"/>
        <w:textAlignment w:val="auto"/>
        <w:outlineLvl w:val="0"/>
        <w:rPr>
          <w:rFonts w:hint="default" w:ascii="Times New Roman" w:hAnsi="Times New Roman" w:cs="Times New Roman"/>
          <w:lang w:val="en-US"/>
        </w:rPr>
      </w:pPr>
      <w:r>
        <w:rPr>
          <w:rFonts w:hint="default" w:ascii="Times New Roman" w:hAnsi="Times New Roman" w:eastAsia="Times New Roman" w:cs="Times New Roman"/>
          <w:lang w:val="en-US" w:eastAsia="ru-RU"/>
        </w:rPr>
        <w:t>associate professor</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lang w:val="en-US"/>
        </w:rPr>
      </w:pPr>
      <w:r>
        <w:rPr>
          <w:rFonts w:hint="default" w:ascii="Times New Roman" w:hAnsi="Times New Roman" w:cs="Times New Roman"/>
          <w:b/>
          <w:bCs/>
          <w:sz w:val="20"/>
          <w:szCs w:val="20"/>
          <w:lang w:val="en-US"/>
        </w:rPr>
        <w:t>RYABOKON Darya Vladimirovna</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lang w:val="en-US"/>
        </w:rPr>
      </w:pPr>
      <w:r>
        <w:rPr>
          <w:rFonts w:hint="default" w:ascii="Times New Roman" w:hAnsi="Times New Roman" w:eastAsia="Times New Roman" w:cs="Times New Roman"/>
          <w:sz w:val="20"/>
          <w:szCs w:val="20"/>
          <w:lang w:val="en-US" w:eastAsia="ru-RU"/>
        </w:rPr>
        <w:t>senior lecturer</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lang w:val="en-US"/>
        </w:rPr>
      </w:pPr>
      <w:r>
        <w:rPr>
          <w:rFonts w:hint="default" w:ascii="Times New Roman" w:hAnsi="Times New Roman" w:eastAsia="Times New Roman" w:cs="Times New Roman"/>
          <w:b/>
          <w:bCs/>
          <w:sz w:val="20"/>
          <w:szCs w:val="20"/>
          <w:lang w:val="en-US" w:eastAsia="ru-RU"/>
        </w:rPr>
        <w:t>KLIMENKOV Boris Davidovich</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lang w:val="en-US"/>
        </w:rPr>
      </w:pPr>
      <w:r>
        <w:rPr>
          <w:rFonts w:hint="default" w:ascii="Times New Roman" w:hAnsi="Times New Roman" w:eastAsia="Times New Roman" w:cs="Times New Roman"/>
          <w:sz w:val="20"/>
          <w:szCs w:val="20"/>
          <w:lang w:val="en-US" w:eastAsia="ru-RU"/>
        </w:rPr>
        <w:t>lecturer</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lang w:val="en-US"/>
        </w:rPr>
      </w:pPr>
      <w:r>
        <w:rPr>
          <w:rFonts w:hint="default" w:ascii="Times New Roman" w:hAnsi="Times New Roman" w:cs="Times New Roman"/>
          <w:sz w:val="20"/>
          <w:szCs w:val="20"/>
          <w:lang w:val="en-US"/>
        </w:rPr>
        <w:t xml:space="preserve">Telecommunication academy named after S.M. Budienny, </w:t>
      </w:r>
    </w:p>
    <w:p>
      <w:pPr>
        <w:keepNext w:val="0"/>
        <w:keepLines w:val="0"/>
        <w:pageBreakBefore w:val="0"/>
        <w:kinsoku/>
        <w:wordWrap/>
        <w:overflowPunct/>
        <w:topLinePunct w:val="0"/>
        <w:autoSpaceDE/>
        <w:autoSpaceDN/>
        <w:bidi w:val="0"/>
        <w:adjustRightInd/>
        <w:snapToGrid/>
        <w:spacing w:after="0" w:line="360" w:lineRule="auto"/>
        <w:ind w:firstLine="150" w:firstLineChars="75"/>
        <w:jc w:val="right"/>
        <w:textAlignment w:val="auto"/>
        <w:outlineLvl w:val="0"/>
        <w:rPr>
          <w:rFonts w:hint="default" w:ascii="Times New Roman" w:hAnsi="Times New Roman" w:cs="Times New Roman"/>
          <w:sz w:val="20"/>
          <w:szCs w:val="20"/>
          <w:lang w:val="en-US"/>
        </w:rPr>
      </w:pPr>
      <w:r>
        <w:rPr>
          <w:rFonts w:hint="default" w:ascii="Times New Roman" w:hAnsi="Times New Roman" w:cs="Times New Roman"/>
          <w:sz w:val="20"/>
          <w:szCs w:val="20"/>
          <w:lang w:val="en-US"/>
        </w:rPr>
        <w:t>St. Petersburg</w:t>
      </w:r>
    </w:p>
    <w:p>
      <w:pPr>
        <w:keepNext w:val="0"/>
        <w:keepLines w:val="0"/>
        <w:pageBreakBefore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lang w:val="en-US"/>
        </w:rPr>
      </w:pPr>
    </w:p>
    <w:p>
      <w:pPr>
        <w:keepNext w:val="0"/>
        <w:keepLines w:val="0"/>
        <w:pageBreakBefore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lang w:val="en-US"/>
        </w:rPr>
      </w:pPr>
      <w:r>
        <w:rPr>
          <w:rFonts w:hint="default" w:ascii="Times New Roman" w:hAnsi="Times New Roman" w:cs="Times New Roman"/>
          <w:lang w:val="en-US"/>
        </w:rPr>
        <w:t>APPLICATION OF THE APPROACH USING THE LAGRANGE FUNCTION TO SOLVING SIMPLIFIED PROBLEMS OF ORBITAL MECHANICS WHEN KEEPING A PHYSICS CIRCLE FOR JUNIOR STUDENTS</w:t>
      </w:r>
    </w:p>
    <w:p>
      <w:pPr>
        <w:keepNext w:val="0"/>
        <w:keepLines w:val="0"/>
        <w:pageBreakBefore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lang w:val="en-US"/>
        </w:rPr>
      </w:pP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lang w:val="en-US"/>
        </w:rPr>
      </w:pPr>
    </w:p>
    <w:p>
      <w:pPr>
        <w:keepNext w:val="0"/>
        <w:keepLines w:val="0"/>
        <w:pageBreakBefore w:val="0"/>
        <w:kinsoku/>
        <w:wordWrap/>
        <w:overflowPunct/>
        <w:topLinePunct w:val="0"/>
        <w:autoSpaceDE/>
        <w:autoSpaceDN/>
        <w:bidi w:val="0"/>
        <w:adjustRightInd/>
        <w:snapToGrid/>
        <w:spacing w:line="360" w:lineRule="auto"/>
        <w:ind w:left="115" w:right="111" w:firstLine="150" w:firstLineChars="75"/>
        <w:jc w:val="both"/>
        <w:textAlignment w:val="auto"/>
        <w:rPr>
          <w:rFonts w:hint="default" w:ascii="Times New Roman" w:hAnsi="Times New Roman" w:cs="Times New Roman"/>
          <w:i/>
          <w:sz w:val="20"/>
          <w:lang w:val="en-US"/>
        </w:rPr>
      </w:pPr>
      <w:r>
        <w:rPr>
          <w:rFonts w:hint="default" w:ascii="Times New Roman" w:hAnsi="Times New Roman" w:cs="Times New Roman"/>
          <w:b/>
          <w:i/>
          <w:sz w:val="20"/>
          <w:lang w:val="en-US"/>
        </w:rPr>
        <w:t xml:space="preserve">Annotation. </w:t>
      </w:r>
      <w:r>
        <w:rPr>
          <w:rFonts w:hint="default" w:ascii="Times New Roman" w:hAnsi="Times New Roman" w:eastAsia="Times New Roman" w:cs="Times New Roman"/>
          <w:i/>
          <w:sz w:val="20"/>
          <w:szCs w:val="20"/>
          <w:lang w:val="en-US" w:eastAsia="ru-RU"/>
        </w:rPr>
        <w:t>The problem of celestial mechanics related to one of the cases of orbital motion in the field of potential force is discussed. The Kepler problem is considered, in which the force is directed along the normal to the radius</w:t>
      </w:r>
      <w:r>
        <w:rPr>
          <w:rFonts w:hint="default" w:ascii="Times New Roman" w:hAnsi="Times New Roman" w:eastAsia="Times New Roman" w:cs="Times New Roman"/>
          <w:i/>
          <w:sz w:val="20"/>
          <w:szCs w:val="20"/>
          <w:lang w:val="en-US" w:eastAsia="ru-RU"/>
        </w:rPr>
        <w:t>-</w:t>
      </w:r>
      <w:r>
        <w:rPr>
          <w:rFonts w:hint="default" w:ascii="Times New Roman" w:hAnsi="Times New Roman" w:eastAsia="Times New Roman" w:cs="Times New Roman"/>
          <w:i/>
          <w:sz w:val="20"/>
          <w:szCs w:val="20"/>
          <w:lang w:val="en-US" w:eastAsia="ru-RU"/>
        </w:rPr>
        <w:t>vector to the center of mass. Integrals of motion are derived for a constant force and a potential force. Analogies are drawn with the problems of space movement (ion thruster and solar sail). It is shown that an exact solution is possible for the case of a potential force. The form of this solution is given.</w:t>
      </w:r>
    </w:p>
    <w:p>
      <w:pPr>
        <w:keepNext w:val="0"/>
        <w:keepLines w:val="0"/>
        <w:pageBreakBefore w:val="0"/>
        <w:kinsoku/>
        <w:wordWrap/>
        <w:overflowPunct/>
        <w:topLinePunct w:val="0"/>
        <w:autoSpaceDE/>
        <w:autoSpaceDN/>
        <w:bidi w:val="0"/>
        <w:adjustRightInd/>
        <w:snapToGrid/>
        <w:spacing w:after="0" w:line="360" w:lineRule="auto"/>
        <w:ind w:left="115" w:right="111" w:firstLine="150" w:firstLineChars="75"/>
        <w:jc w:val="both"/>
        <w:textAlignment w:val="auto"/>
        <w:rPr>
          <w:rFonts w:hint="default" w:ascii="Times New Roman" w:hAnsi="Times New Roman" w:cs="Times New Roman"/>
          <w:i/>
          <w:sz w:val="20"/>
          <w:szCs w:val="20"/>
          <w:lang w:val="en-US"/>
        </w:rPr>
      </w:pPr>
      <w:r>
        <w:rPr>
          <w:rFonts w:hint="default" w:ascii="Times New Roman" w:hAnsi="Times New Roman" w:cs="Times New Roman"/>
          <w:b/>
          <w:i/>
          <w:sz w:val="20"/>
          <w:lang w:val="en-US"/>
        </w:rPr>
        <w:t xml:space="preserve">Key words: </w:t>
      </w:r>
      <w:r>
        <w:rPr>
          <w:rFonts w:hint="default" w:ascii="Times New Roman" w:hAnsi="Times New Roman" w:eastAsia="MS Mincho" w:cs="Times New Roman"/>
          <w:i/>
          <w:color w:val="000000"/>
          <w:sz w:val="20"/>
          <w:lang w:val="en-US"/>
        </w:rPr>
        <w:t>celestial mechanics, Kepler problem, integrals of motion, ion thruster, solar sail.</w:t>
      </w: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lang w:val="en-US"/>
        </w:rPr>
      </w:pP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 xml:space="preserve">Согласно принятой практике, в ВУЗах, где физика не является профильным предметом, преподавание основных законов механики начинается с кинематики, вводящей основные определения движения и связь координаты, скорости и ускорения. Преподавание динамики можно условно соотнести с введением в формулы массы, связывающей движение тел с вызывающим это движение силами. При этом, однако, движение в потенциальном поле, примером которого является поле силы тяжести, </w:t>
      </w:r>
      <w:r>
        <w:rPr>
          <w:rFonts w:hint="default" w:ascii="Times New Roman" w:hAnsi="Times New Roman" w:cs="Times New Roman"/>
          <w:lang w:val="ru-RU"/>
        </w:rPr>
        <w:t>в своем описании, к</w:t>
      </w:r>
      <w:r>
        <w:rPr>
          <w:rFonts w:hint="default" w:ascii="Times New Roman" w:hAnsi="Times New Roman" w:cs="Times New Roman"/>
        </w:rPr>
        <w:t xml:space="preserve">ак в случае с орбитальным вращением, не требует учета массы вращающегося тела, </w:t>
      </w:r>
      <w:r>
        <w:rPr>
          <w:rFonts w:hint="default" w:ascii="Times New Roman" w:hAnsi="Times New Roman" w:cs="Times New Roman"/>
          <w:lang w:val="ru-RU"/>
        </w:rPr>
        <w:t>но</w:t>
      </w:r>
      <w:r>
        <w:rPr>
          <w:rFonts w:hint="default" w:ascii="Times New Roman" w:hAnsi="Times New Roman" w:cs="Times New Roman"/>
        </w:rPr>
        <w:t xml:space="preserve"> вполне справедливо</w:t>
      </w:r>
      <w:r>
        <w:rPr>
          <w:rFonts w:hint="default" w:ascii="Times New Roman" w:hAnsi="Times New Roman" w:cs="Times New Roman"/>
          <w:lang w:val="ru-RU"/>
        </w:rPr>
        <w:t xml:space="preserve"> может быть отнесено</w:t>
      </w:r>
      <w:r>
        <w:rPr>
          <w:rFonts w:hint="default" w:ascii="Times New Roman" w:hAnsi="Times New Roman" w:cs="Times New Roman"/>
        </w:rPr>
        <w:t xml:space="preserve"> к предмету изучения динамики. Это вызывает у обучающихся закономерные вопросы, ответ на которы</w:t>
      </w:r>
      <w:r>
        <w:rPr>
          <w:rFonts w:hint="default" w:ascii="Times New Roman" w:hAnsi="Times New Roman" w:cs="Times New Roman"/>
          <w:lang w:val="ru-RU"/>
        </w:rPr>
        <w:t>е</w:t>
      </w:r>
      <w:r>
        <w:rPr>
          <w:rFonts w:hint="default" w:ascii="Times New Roman" w:hAnsi="Times New Roman" w:cs="Times New Roman"/>
        </w:rPr>
        <w:t xml:space="preserve"> можно легко дать, рассматривая движение в потенциальном поле с помощью функции Лагранжа. </w:t>
      </w: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Дополнительным аргументом в пользу рассмотрения практических задач, связанных с использованием функции Лагранжа, является их актуальность при рассмотрении принципов небесной механики, а именно использование в качестве движителя солнечного паруса. Проблематика междупланетных космических перемещений пользуется повышенным интересом у обучающихся, и задачи на заданную тему воспринимаются и решаются аудиторией с неизменным энтузиазмом. Вместе с тем, рассмотрение общих задач небесной механики требует у обучающихся специальных знаний и навыков математического подхода, который еще отсутствует у студентов первых курсов, только приступающих к изучению курса общей физики. В связи с этим</w:t>
      </w:r>
      <w:r>
        <w:rPr>
          <w:rFonts w:hint="default" w:ascii="Times New Roman" w:hAnsi="Times New Roman" w:cs="Times New Roman"/>
          <w:lang w:val="ru-RU"/>
        </w:rPr>
        <w:t xml:space="preserve"> </w:t>
      </w:r>
      <w:r>
        <w:rPr>
          <w:rFonts w:hint="default" w:ascii="Times New Roman" w:hAnsi="Times New Roman" w:cs="Times New Roman"/>
        </w:rPr>
        <w:t>целесообразно выбирать упрощенные задачи, которые, с одной стороны, понимаются обучающимися, с другой</w:t>
      </w:r>
      <w:r>
        <w:rPr>
          <w:rFonts w:hint="default" w:ascii="Times New Roman" w:hAnsi="Times New Roman" w:cs="Times New Roman"/>
          <w:lang w:val="ru-RU"/>
        </w:rPr>
        <w:t>,</w:t>
      </w:r>
      <w:r>
        <w:rPr>
          <w:rFonts w:hint="default" w:ascii="Times New Roman" w:hAnsi="Times New Roman" w:cs="Times New Roman"/>
        </w:rPr>
        <w:t xml:space="preserve"> являются частными случаями более сложных задач космической механики. Одной из таких задач является задача </w:t>
      </w:r>
      <w:r>
        <w:rPr>
          <w:rFonts w:hint="default" w:ascii="Times New Roman" w:hAnsi="Times New Roman" w:cs="Times New Roman"/>
          <w:lang w:val="ru-RU"/>
        </w:rPr>
        <w:t>о</w:t>
      </w:r>
      <w:r>
        <w:rPr>
          <w:rFonts w:hint="default" w:ascii="Times New Roman" w:hAnsi="Times New Roman" w:cs="Times New Roman"/>
          <w:lang w:val="ru-RU"/>
        </w:rPr>
        <w:t xml:space="preserve"> рассмотрении </w:t>
      </w:r>
      <w:r>
        <w:rPr>
          <w:rFonts w:hint="default" w:ascii="Times New Roman" w:hAnsi="Times New Roman" w:cs="Times New Roman"/>
        </w:rPr>
        <w:t xml:space="preserve">движения солнечного паруса под действием силы, вызванной давлением света, </w:t>
      </w:r>
      <w:r>
        <w:rPr>
          <w:rFonts w:hint="default" w:ascii="Times New Roman" w:hAnsi="Times New Roman" w:cs="Times New Roman"/>
          <w:lang w:val="ru-RU"/>
        </w:rPr>
        <w:t>которая</w:t>
      </w:r>
      <w:r>
        <w:rPr>
          <w:rFonts w:hint="default" w:ascii="Times New Roman" w:hAnsi="Times New Roman" w:cs="Times New Roman"/>
          <w:lang w:val="ru-RU"/>
        </w:rPr>
        <w:t xml:space="preserve"> </w:t>
      </w:r>
      <w:r>
        <w:rPr>
          <w:rFonts w:hint="default" w:ascii="Times New Roman" w:hAnsi="Times New Roman" w:cs="Times New Roman"/>
        </w:rPr>
        <w:t xml:space="preserve">направлена по радиус вектору от Солнца. Решение такой задачи является асимптотическим в случае, когда поверхность солнечного паруса теряет свои отражающие свойства вследствие, например, эрозии под воздействием солнечного ветра и, следовательно, является практически значимым. </w:t>
      </w: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Упомянутая задача является так называемой задачей Кеплера. Отметим, что именно Кеплера можно считать родоначальником идеи солнечного паруса</w:t>
      </w:r>
      <w:r>
        <w:rPr>
          <w:rFonts w:hint="default" w:ascii="Times New Roman" w:hAnsi="Times New Roman" w:cs="Times New Roman"/>
          <w:lang w:val="ru-RU"/>
        </w:rPr>
        <w:t xml:space="preserve"> </w:t>
      </w:r>
      <w:r>
        <w:rPr>
          <w:rFonts w:hint="default" w:ascii="Times New Roman" w:hAnsi="Times New Roman" w:cs="Times New Roman"/>
          <w:lang w:val="en-US"/>
        </w:rPr>
        <w:t>[1,2]</w:t>
      </w:r>
      <w:r>
        <w:rPr>
          <w:rFonts w:hint="default" w:ascii="Times New Roman" w:hAnsi="Times New Roman" w:cs="Times New Roman"/>
        </w:rPr>
        <w:t>. Выдвинутые им идеи</w:t>
      </w:r>
      <w:r>
        <w:rPr>
          <w:rFonts w:hint="default" w:ascii="Times New Roman" w:hAnsi="Times New Roman" w:cs="Times New Roman"/>
          <w:vanish/>
          <w:lang w:val="ru-RU"/>
        </w:rPr>
        <w:t xml:space="preserve"> </w:t>
      </w:r>
      <w:r>
        <w:rPr>
          <w:rFonts w:hint="default" w:ascii="Times New Roman" w:hAnsi="Times New Roman" w:cs="Times New Roman"/>
        </w:rPr>
        <w:t>впоследствии оказались развитыми западными учеными Максвеллом, Аррениусом, российскими учеными, основателями ракетоплавания Циолковским, Цандлером. Внесли свой вклад в идеи космического паруса писатели Жюль Верн, астронавт Карл Саган, предприниматель Илон Маск. Нет сомнения, что при надлежащем развитии технологий данный тип орбитального перемещения составит весомую конкуренцию ионным и традиционным ракетным двигателям, как это уже произошло в миссии к астероиду.</w:t>
      </w: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 xml:space="preserve">Рассмотрим решение задачи Кеплера. Будем считать, что потенциальная сила, вводимая в данной задаче, создается солнечным парусом. Под солнечным парусом будем понимать фотонный парус, то есть такой, в котором давление </w:t>
      </w:r>
      <w:r>
        <w:rPr>
          <w:rFonts w:hint="default" w:ascii="Times New Roman" w:hAnsi="Times New Roman" w:cs="Times New Roman"/>
          <w:lang w:val="ru-RU"/>
        </w:rPr>
        <w:t>создается</w:t>
      </w:r>
      <w:r>
        <w:rPr>
          <w:rFonts w:hint="default" w:ascii="Times New Roman" w:hAnsi="Times New Roman" w:cs="Times New Roman"/>
        </w:rPr>
        <w:t xml:space="preserve"> за</w:t>
      </w:r>
      <w:r>
        <w:rPr>
          <w:rFonts w:hint="default" w:ascii="Times New Roman" w:hAnsi="Times New Roman" w:cs="Times New Roman"/>
          <w:lang w:val="ru-RU"/>
        </w:rPr>
        <w:t xml:space="preserve"> </w:t>
      </w:r>
      <w:r>
        <w:rPr>
          <w:rFonts w:hint="default" w:ascii="Times New Roman" w:hAnsi="Times New Roman" w:cs="Times New Roman"/>
        </w:rPr>
        <w:t xml:space="preserve">счет передачи импульса фотонов. </w:t>
      </w: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 xml:space="preserve">Будем рассматривать случай, когда до включения паруса материальная точка (ракета) двигалась по круговой орбите в поле потенциальной силы (гравитации). В момент времени </w:t>
      </w:r>
      <w:r>
        <w:rPr>
          <w:rFonts w:hint="default" w:ascii="Times New Roman" w:hAnsi="Times New Roman" w:cs="Times New Roman"/>
          <w:i/>
          <w:iCs/>
        </w:rPr>
        <w:t>t</w:t>
      </w:r>
      <w:r>
        <w:rPr>
          <w:rFonts w:hint="default" w:ascii="Times New Roman" w:hAnsi="Times New Roman" w:cs="Times New Roman"/>
        </w:rPr>
        <w:t> = 0 происходит включение паруса (Рис. 1), давление которого направлено радиально от Солнца</w:t>
      </w:r>
      <w:r>
        <w:rPr>
          <w:rFonts w:hint="default" w:ascii="Times New Roman" w:hAnsi="Times New Roman" w:cs="Times New Roman"/>
          <w:lang w:val="ru-RU"/>
        </w:rPr>
        <w:t>, т</w:t>
      </w:r>
      <w:r>
        <w:rPr>
          <w:rFonts w:hint="default" w:ascii="Times New Roman" w:hAnsi="Times New Roman" w:cs="Times New Roman"/>
        </w:rPr>
        <w:t>о есть парус расположен под углом 90</w:t>
      </w:r>
      <w:r>
        <w:rPr>
          <w:rFonts w:hint="default" w:ascii="Times New Roman" w:hAnsi="Times New Roman" w:cs="Times New Roman"/>
          <w:vertAlign w:val="superscript"/>
        </w:rPr>
        <w:t>0</w:t>
      </w:r>
      <w:r>
        <w:rPr>
          <w:rFonts w:hint="default" w:ascii="Times New Roman" w:hAnsi="Times New Roman" w:cs="Times New Roman"/>
        </w:rPr>
        <w:t xml:space="preserve"> к радиус-вектору от Солнца.  Поскольку сила потенциальна, ее включение эквивалентно случаю, как если бы масса Солнца при </w:t>
      </w:r>
      <w:r>
        <w:rPr>
          <w:rFonts w:hint="default" w:ascii="Times New Roman" w:hAnsi="Times New Roman" w:cs="Times New Roman"/>
          <w:i/>
          <w:iCs/>
        </w:rPr>
        <w:t xml:space="preserve">t </w:t>
      </w:r>
      <w:r>
        <w:rPr>
          <w:rFonts w:hint="default" w:ascii="Times New Roman" w:hAnsi="Times New Roman" w:cs="Times New Roman"/>
        </w:rPr>
        <w:t xml:space="preserve">&gt; 0 немного уменьшилась. Понятно, что как в первом (до включения), так и во втором случае движение финитно, то есть происходит по повторяющейся траектории. Если в первом случае, по условию, такой траекторией являлась окружность, то во втором – эллипс. </w:t>
      </w: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Для более ясного понимания данной задачи запишем дифференциальные уравнения движения</w:t>
      </w:r>
      <w:r>
        <w:rPr>
          <w:rFonts w:hint="default" w:ascii="Times New Roman" w:hAnsi="Times New Roman" w:cs="Times New Roman"/>
          <w:lang w:val="en-US"/>
        </w:rPr>
        <w:t xml:space="preserve"> [3,4]</w:t>
      </w:r>
      <w:r>
        <w:rPr>
          <w:rFonts w:hint="default" w:ascii="Times New Roman" w:hAnsi="Times New Roman" w:cs="Times New Roman"/>
        </w:rPr>
        <w:t>. Выберем систему координат, в которой начало координат совпадает с положением Солнца (Рис. 1).</w:t>
      </w:r>
    </w:p>
    <w:p>
      <w:pPr>
        <w:keepNext w:val="0"/>
        <w:keepLines w:val="0"/>
        <w:pageBreakBefore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eastAsiaTheme="minorEastAsia"/>
          <w:sz w:val="20"/>
          <w:szCs w:val="20"/>
        </w:rPr>
      </w:pPr>
      <w:r>
        <w:rPr>
          <w:rFonts w:hint="default" w:ascii="Times New Roman" w:hAnsi="Times New Roman" w:cs="Times New Roman"/>
          <w:lang w:eastAsia="ru-RU"/>
        </w:rPr>
        <w:drawing>
          <wp:anchor distT="0" distB="0" distL="0" distR="0" simplePos="0" relativeHeight="251659264" behindDoc="0" locked="0" layoutInCell="0" allowOverlap="1">
            <wp:simplePos x="0" y="0"/>
            <wp:positionH relativeFrom="column">
              <wp:posOffset>991235</wp:posOffset>
            </wp:positionH>
            <wp:positionV relativeFrom="paragraph">
              <wp:posOffset>11430</wp:posOffset>
            </wp:positionV>
            <wp:extent cx="1786255" cy="1647825"/>
            <wp:effectExtent l="0" t="0" r="4445" b="9525"/>
            <wp:wrapTopAndBottom/>
            <wp:docPr id="1" name="Image with transparency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with transparency 2"/>
                    <pic:cNvPicPr>
                      <a:picLocks noChangeAspect="1" noChangeArrowheads="1"/>
                    </pic:cNvPicPr>
                  </pic:nvPicPr>
                  <pic:blipFill>
                    <a:blip r:embed="rId6"/>
                    <a:srcRect l="-374" t="-380" r="-374" b="-380"/>
                    <a:stretch>
                      <a:fillRect/>
                    </a:stretch>
                  </pic:blipFill>
                  <pic:spPr>
                    <a:xfrm>
                      <a:off x="0" y="0"/>
                      <a:ext cx="1786255" cy="1647825"/>
                    </a:xfrm>
                    <a:prstGeom prst="rect">
                      <a:avLst/>
                    </a:prstGeom>
                  </pic:spPr>
                </pic:pic>
              </a:graphicData>
            </a:graphic>
          </wp:anchor>
        </w:drawing>
      </w:r>
      <w:r>
        <w:rPr>
          <w:rFonts w:hint="default" w:ascii="Times New Roman" w:hAnsi="Times New Roman" w:cs="Times New Roman"/>
          <w:sz w:val="20"/>
          <w:szCs w:val="20"/>
        </w:rPr>
        <w:t xml:space="preserve">Рис. 1 </w:t>
      </w:r>
      <w:r>
        <w:rPr>
          <w:rFonts w:hint="default" w:ascii="Times New Roman" w:hAnsi="Times New Roman" w:eastAsia="MS Mincho" w:cs="Times New Roman"/>
          <w:bCs/>
          <w:sz w:val="20"/>
          <w:szCs w:val="20"/>
        </w:rPr>
        <w:t>.</w:t>
      </w:r>
      <w:r>
        <w:rPr>
          <w:rFonts w:hint="default" w:ascii="Times New Roman" w:hAnsi="Times New Roman" w:eastAsia="MS Mincho" w:cs="Times New Roman"/>
          <w:sz w:val="20"/>
          <w:szCs w:val="20"/>
        </w:rPr>
        <w:t xml:space="preserve"> Силы</w:t>
      </w:r>
      <w:r>
        <w:rPr>
          <w:rFonts w:hint="default" w:ascii="Times New Roman" w:hAnsi="Times New Roman" w:eastAsia="MS Mincho" w:cs="Times New Roman"/>
          <w:sz w:val="20"/>
          <w:szCs w:val="20"/>
          <w:lang w:val="ru-RU"/>
        </w:rPr>
        <w:t>,</w:t>
      </w:r>
      <w:r>
        <w:rPr>
          <w:rFonts w:hint="default" w:ascii="Times New Roman" w:hAnsi="Times New Roman" w:eastAsia="MS Mincho" w:cs="Times New Roman"/>
          <w:sz w:val="20"/>
          <w:szCs w:val="20"/>
        </w:rPr>
        <w:t xml:space="preserve"> действующие на ракету в начальный момент времени, где </w:t>
      </w:r>
      <w:r>
        <w:rPr>
          <w:rFonts w:hint="default" w:ascii="Times New Roman" w:hAnsi="Times New Roman" w:eastAsia="MS Mincho" w:cs="Times New Roman"/>
          <w:position w:val="-10"/>
          <w:sz w:val="20"/>
          <w:szCs w:val="20"/>
        </w:rPr>
        <w:object>
          <v:shape id="_x0000_i1025" o:spt="75" type="#_x0000_t75" style="height:14.9pt;width:12.4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r>
        <w:rPr>
          <w:rFonts w:hint="default" w:ascii="Times New Roman" w:hAnsi="Times New Roman" w:cs="Times New Roman" w:eastAsiaTheme="minorEastAsia"/>
          <w:sz w:val="20"/>
          <w:szCs w:val="20"/>
        </w:rPr>
        <w:t xml:space="preserve">– постоянная сила, </w:t>
      </w:r>
      <w:r>
        <w:rPr>
          <w:rFonts w:hint="default" w:ascii="Times New Roman" w:hAnsi="Times New Roman" w:cs="Times New Roman" w:eastAsiaTheme="minorEastAsia"/>
          <w:position w:val="-22"/>
          <w:sz w:val="20"/>
          <w:szCs w:val="20"/>
        </w:rPr>
        <w:object>
          <v:shape id="_x0000_i1026" o:spt="75" type="#_x0000_t75" style="height:28.15pt;width:14.05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r>
        <w:rPr>
          <w:rFonts w:hint="default" w:ascii="Times New Roman" w:hAnsi="Times New Roman" w:eastAsia="MS Mincho" w:cs="Times New Roman"/>
          <w:sz w:val="20"/>
          <w:szCs w:val="20"/>
        </w:rPr>
        <w:t xml:space="preserve"> </w:t>
      </w:r>
      <w:r>
        <w:rPr>
          <w:rFonts w:hint="default" w:ascii="Times New Roman" w:hAnsi="Times New Roman" w:cs="Times New Roman" w:eastAsiaTheme="minorEastAsia"/>
          <w:sz w:val="20"/>
          <w:szCs w:val="20"/>
        </w:rPr>
        <w:t>– сила притяжения к Солнцу [1]</w:t>
      </w:r>
    </w:p>
    <w:p>
      <w:pPr>
        <w:keepNext w:val="0"/>
        <w:keepLines w:val="0"/>
        <w:pageBreakBefore w:val="0"/>
        <w:kinsoku/>
        <w:wordWrap/>
        <w:overflowPunct/>
        <w:topLinePunct w:val="0"/>
        <w:autoSpaceDE/>
        <w:autoSpaceDN/>
        <w:bidi w:val="0"/>
        <w:adjustRightInd/>
        <w:snapToGrid/>
        <w:spacing w:after="0" w:line="360" w:lineRule="auto"/>
        <w:ind w:firstLine="150" w:firstLineChars="75"/>
        <w:jc w:val="center"/>
        <w:textAlignment w:val="auto"/>
        <w:rPr>
          <w:rFonts w:hint="default" w:ascii="Times New Roman" w:hAnsi="Times New Roman" w:cs="Times New Roman" w:eastAsiaTheme="minorEastAsia"/>
          <w:sz w:val="20"/>
          <w:szCs w:val="20"/>
        </w:rPr>
      </w:pP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lang w:val="ru-RU"/>
        </w:rPr>
        <w:t>Для</w:t>
      </w:r>
      <w:r>
        <w:rPr>
          <w:rFonts w:hint="default" w:ascii="Times New Roman" w:hAnsi="Times New Roman" w:cs="Times New Roman"/>
          <w:lang w:val="ru-RU"/>
        </w:rPr>
        <w:t xml:space="preserve"> записи</w:t>
      </w:r>
      <w:r>
        <w:rPr>
          <w:rFonts w:hint="default" w:ascii="Times New Roman" w:hAnsi="Times New Roman" w:cs="Times New Roman"/>
        </w:rPr>
        <w:t xml:space="preserve"> дифференциальны</w:t>
      </w:r>
      <w:r>
        <w:rPr>
          <w:rFonts w:hint="default" w:ascii="Times New Roman" w:hAnsi="Times New Roman" w:cs="Times New Roman"/>
          <w:lang w:val="ru-RU"/>
        </w:rPr>
        <w:t>х</w:t>
      </w:r>
      <w:r>
        <w:rPr>
          <w:rFonts w:hint="default" w:ascii="Times New Roman" w:hAnsi="Times New Roman" w:cs="Times New Roman"/>
          <w:lang w:val="ru-RU"/>
        </w:rPr>
        <w:t xml:space="preserve"> </w:t>
      </w:r>
      <w:r>
        <w:rPr>
          <w:rFonts w:hint="default" w:ascii="Times New Roman" w:hAnsi="Times New Roman" w:cs="Times New Roman"/>
        </w:rPr>
        <w:t>уравнени</w:t>
      </w:r>
      <w:r>
        <w:rPr>
          <w:rFonts w:hint="default" w:ascii="Times New Roman" w:hAnsi="Times New Roman" w:cs="Times New Roman"/>
          <w:lang w:val="ru-RU"/>
        </w:rPr>
        <w:t>й</w:t>
      </w:r>
      <w:r>
        <w:rPr>
          <w:rFonts w:hint="default" w:ascii="Times New Roman" w:hAnsi="Times New Roman" w:cs="Times New Roman"/>
        </w:rPr>
        <w:t xml:space="preserve"> движения в Декартовой системе координат использу</w:t>
      </w:r>
      <w:r>
        <w:rPr>
          <w:rFonts w:hint="default" w:ascii="Times New Roman" w:hAnsi="Times New Roman" w:cs="Times New Roman"/>
          <w:lang w:val="ru-RU"/>
        </w:rPr>
        <w:t>ются</w:t>
      </w:r>
      <w:r>
        <w:rPr>
          <w:rFonts w:hint="default" w:ascii="Times New Roman" w:hAnsi="Times New Roman" w:cs="Times New Roman"/>
        </w:rPr>
        <w:t xml:space="preserve"> формулы:</w:t>
      </w:r>
    </w:p>
    <w:tbl>
      <w:tblPr>
        <w:tblStyle w:val="12"/>
        <w:tblW w:w="6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27" o:spt="75" type="#_x0000_t75" style="height:13.25pt;width:53.8pt;" o:ole="t" filled="f" o:preferrelative="t" stroked="f" coordsize="21600,21600">
                  <v:path/>
                  <v:fill on="f" focussize="0,0"/>
                  <v:stroke on="f" joinstyle="miter"/>
                  <v:imagedata r:id="rId12" o:title=""/>
                  <o:lock v:ext="edit" aspectratio="t"/>
                  <w10:wrap type="none"/>
                  <w10:anchorlock/>
                </v:shape>
                <o:OLEObject Type="Embed" ProgID="Equation.3" ShapeID="_x0000_i1027" DrawAspect="Content" ObjectID="_1468075727" r:id="rId11">
                  <o:LockedField>false</o:LockedField>
                </o:OLEObject>
              </w:object>
            </w:r>
          </w:p>
        </w:tc>
        <w:tc>
          <w:tcPr>
            <w:tcW w:w="1054"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28" o:spt="75" type="#_x0000_t75" style="height:15.7pt;width:52.95pt;" o:ole="t" filled="f" o:preferrelative="t" stroked="f" coordsize="21600,21600">
                  <v:path/>
                  <v:fill on="f" focussize="0,0"/>
                  <v:stroke on="f" joinstyle="miter"/>
                  <v:imagedata r:id="rId14" o:title=""/>
                  <o:lock v:ext="edit" aspectratio="t"/>
                  <w10:wrap type="none"/>
                  <w10:anchorlock/>
                </v:shape>
                <o:OLEObject Type="Embed" ProgID="Equation.3" ShapeID="_x0000_i1028" DrawAspect="Content" ObjectID="_1468075728" r:id="rId13">
                  <o:LockedField>false</o:LockedField>
                </o:OLEObject>
              </w:object>
            </w:r>
          </w:p>
        </w:tc>
        <w:tc>
          <w:tcPr>
            <w:tcW w:w="1054"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(2)</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 xml:space="preserve">Запишем второй закон Ньютона в проекциях на оси </w:t>
      </w:r>
      <w:r>
        <w:rPr>
          <w:rFonts w:hint="default" w:ascii="Times New Roman" w:hAnsi="Times New Roman" w:cs="Times New Roman"/>
          <w:i/>
          <w:iCs/>
        </w:rPr>
        <w:t>х</w:t>
      </w:r>
      <w:r>
        <w:rPr>
          <w:rFonts w:hint="default" w:ascii="Times New Roman" w:hAnsi="Times New Roman" w:cs="Times New Roman"/>
        </w:rPr>
        <w:t xml:space="preserve"> и </w:t>
      </w:r>
      <w:r>
        <w:rPr>
          <w:rFonts w:hint="default" w:ascii="Times New Roman" w:hAnsi="Times New Roman" w:cs="Times New Roman"/>
          <w:i/>
          <w:iCs/>
        </w:rPr>
        <w:t>у</w:t>
      </w:r>
      <w:r>
        <w:rPr>
          <w:rFonts w:hint="default" w:ascii="Times New Roman" w:hAnsi="Times New Roman" w:cs="Times New Roman"/>
        </w:rPr>
        <w:t>:</w:t>
      </w:r>
    </w:p>
    <w:tbl>
      <w:tblPr>
        <w:tblStyle w:val="12"/>
        <w:tblW w:w="6650" w:type="dxa"/>
        <w:tblInd w:w="2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0"/>
        <w:gridCol w:w="1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3" w:hRule="atLeast"/>
        </w:trPr>
        <w:tc>
          <w:tcPr>
            <w:tcW w:w="5639" w:type="dxa"/>
            <w:vMerge w:val="restart"/>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29" o:spt="75" type="#_x0000_t75" style="height:67.85pt;width:105.1pt;" o:ole="t" filled="f" o:preferrelative="t" stroked="f" coordsize="21600,21600">
                  <v:path/>
                  <v:fill on="f" focussize="0,0"/>
                  <v:stroke on="f" joinstyle="miter"/>
                  <v:imagedata r:id="rId16" o:title=""/>
                  <o:lock v:ext="edit" aspectratio="t"/>
                  <w10:wrap type="none"/>
                  <w10:anchorlock/>
                </v:shape>
                <o:OLEObject Type="Embed" ProgID="Equation.3" ShapeID="_x0000_i1029" DrawAspect="Content" ObjectID="_1468075729" r:id="rId15">
                  <o:LockedField>false</o:LockedField>
                </o:OLEObject>
              </w:object>
            </w:r>
            <w:r>
              <w:rPr>
                <w:rFonts w:hint="default" w:ascii="Times New Roman" w:hAnsi="Times New Roman" w:cs="Times New Roman"/>
              </w:rPr>
              <w:t>.</w:t>
            </w:r>
          </w:p>
        </w:tc>
        <w:tc>
          <w:tcPr>
            <w:tcW w:w="1010"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p>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5639" w:type="dxa"/>
            <w:vMerge w:val="continue"/>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p>
        </w:tc>
        <w:tc>
          <w:tcPr>
            <w:tcW w:w="1010"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(4)</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lang w:val="ru-RU"/>
        </w:rPr>
        <w:t>Затем</w:t>
      </w:r>
      <w:r>
        <w:rPr>
          <w:rFonts w:hint="default" w:ascii="Times New Roman" w:hAnsi="Times New Roman" w:cs="Times New Roman"/>
          <w:lang w:val="ru-RU"/>
        </w:rPr>
        <w:t xml:space="preserve"> в</w:t>
      </w:r>
      <w:r>
        <w:rPr>
          <w:rFonts w:hint="default" w:ascii="Times New Roman" w:hAnsi="Times New Roman" w:cs="Times New Roman"/>
        </w:rPr>
        <w:t xml:space="preserve">ведем параметр </w:t>
      </w:r>
    </w:p>
    <w:tbl>
      <w:tblPr>
        <w:tblStyle w:val="12"/>
        <w:tblW w:w="6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30" o:spt="75" type="#_x0000_t75" style="height:18.2pt;width:87.7pt;" o:ole="t" filled="f" o:preferrelative="t" stroked="f" coordsize="21600,21600">
                  <v:path/>
                  <v:fill on="f" focussize="0,0"/>
                  <v:stroke on="f" joinstyle="miter"/>
                  <v:imagedata r:id="rId18" o:title=""/>
                  <o:lock v:ext="edit" aspectratio="t"/>
                  <w10:wrap type="none"/>
                  <w10:anchorlock/>
                </v:shape>
                <o:OLEObject Type="Embed" ProgID="Equation.3" ShapeID="_x0000_i1030" DrawAspect="Content" ObjectID="_1468075730" r:id="rId17">
                  <o:LockedField>false</o:LockedField>
                </o:OLEObject>
              </w:object>
            </w:r>
            <w:r>
              <w:rPr>
                <w:rFonts w:hint="default" w:ascii="Times New Roman" w:hAnsi="Times New Roman" w:cs="Times New Roman"/>
              </w:rPr>
              <w:t>,</w:t>
            </w:r>
          </w:p>
        </w:tc>
        <w:tc>
          <w:tcPr>
            <w:tcW w:w="1054"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(5)</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 xml:space="preserve">где </w:t>
      </w:r>
      <w:r>
        <w:rPr>
          <w:rFonts w:hint="default" w:ascii="Times New Roman" w:hAnsi="Times New Roman" w:cs="Times New Roman"/>
          <w:i/>
          <w:iCs/>
          <w:lang w:val="en-US"/>
        </w:rPr>
        <w:t>m</w:t>
      </w:r>
      <w:r>
        <w:rPr>
          <w:rFonts w:hint="default" w:ascii="Times New Roman" w:hAnsi="Times New Roman" w:cs="Times New Roman"/>
        </w:rPr>
        <w:t xml:space="preserve"> – масса ракеты, </w:t>
      </w:r>
      <w:r>
        <w:rPr>
          <w:rFonts w:hint="default" w:ascii="Times New Roman" w:hAnsi="Times New Roman" w:cs="Times New Roman"/>
          <w:i/>
          <w:iCs/>
        </w:rPr>
        <w:t>М</w:t>
      </w:r>
      <w:r>
        <w:rPr>
          <w:rFonts w:hint="default" w:ascii="Times New Roman" w:hAnsi="Times New Roman" w:cs="Times New Roman"/>
          <w:i/>
          <w:iCs/>
          <w:vertAlign w:val="subscript"/>
          <w:lang w:val="en-US"/>
        </w:rPr>
        <w:t>c</w:t>
      </w:r>
      <w:r>
        <w:rPr>
          <w:rFonts w:hint="default" w:ascii="Times New Roman" w:hAnsi="Times New Roman" w:cs="Times New Roman"/>
        </w:rPr>
        <w:t xml:space="preserve"> – масса Солнца, </w:t>
      </w:r>
      <w:r>
        <w:rPr>
          <w:rFonts w:hint="default" w:ascii="Times New Roman" w:hAnsi="Times New Roman" w:cs="Times New Roman"/>
          <w:i/>
          <w:iCs/>
          <w:lang w:val="en-US"/>
        </w:rPr>
        <w:t>G</w:t>
      </w:r>
      <w:r>
        <w:rPr>
          <w:rFonts w:hint="default" w:ascii="Times New Roman" w:hAnsi="Times New Roman" w:cs="Times New Roman"/>
        </w:rPr>
        <w:t xml:space="preserve"> – гравитационная постоянная, </w:t>
      </w:r>
      <w:r>
        <w:rPr>
          <w:rFonts w:hint="default" w:ascii="Times New Roman" w:hAnsi="Times New Roman" w:cs="Times New Roman"/>
          <w:position w:val="-10"/>
          <w:lang w:val="en-US"/>
        </w:rPr>
        <w:object>
          <v:shape id="_x0000_i1031" o:spt="75" type="#_x0000_t75" style="height:14.9pt;width:12.4pt;" o:ole="t" filled="f" o:preferrelative="t" stroked="f" coordsize="21600,21600">
            <v:path/>
            <v:fill on="f" focussize="0,0"/>
            <v:stroke on="f" joinstyle="miter"/>
            <v:imagedata r:id="rId20" o:title=""/>
            <o:lock v:ext="edit" aspectratio="t"/>
            <w10:wrap type="none"/>
            <w10:anchorlock/>
          </v:shape>
          <o:OLEObject Type="Embed" ProgID="Equation.3" ShapeID="_x0000_i1031" DrawAspect="Content" ObjectID="_1468075731" r:id="rId19">
            <o:LockedField>false</o:LockedField>
          </o:OLEObject>
        </w:object>
      </w:r>
      <w:r>
        <w:rPr>
          <w:rFonts w:hint="default" w:ascii="Times New Roman" w:hAnsi="Times New Roman" w:cs="Times New Roman"/>
        </w:rPr>
        <w:t xml:space="preserve"> - параметр паруса, характеризующий силу светового давления. Этот параметр зависит от площади паруса и его коэффициента отражения. Более подробное исследование данного параметра не входит в задачи данной публикации.</w:t>
      </w: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Подставляя (1), (2) в (3), (4) получаем искомые уравнения движения</w:t>
      </w:r>
    </w:p>
    <w:tbl>
      <w:tblPr>
        <w:tblStyle w:val="12"/>
        <w:tblW w:w="6650" w:type="dxa"/>
        <w:tblInd w:w="2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0"/>
        <w:gridCol w:w="1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5639" w:type="dxa"/>
            <w:vMerge w:val="restart"/>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32" o:spt="75" type="#_x0000_t75" style="height:67.85pt;width:94.35pt;" o:ole="t" filled="f" o:preferrelative="t" stroked="f" coordsize="21600,21600">
                  <v:path/>
                  <v:fill on="f" focussize="0,0"/>
                  <v:stroke on="f" joinstyle="miter"/>
                  <v:imagedata r:id="rId22" o:title=""/>
                  <o:lock v:ext="edit" aspectratio="t"/>
                  <w10:wrap type="none"/>
                  <w10:anchorlock/>
                </v:shape>
                <o:OLEObject Type="Embed" ProgID="Equation.3" ShapeID="_x0000_i1032" DrawAspect="Content" ObjectID="_1468075732" r:id="rId21">
                  <o:LockedField>false</o:LockedField>
                </o:OLEObject>
              </w:object>
            </w:r>
            <w:r>
              <w:rPr>
                <w:rFonts w:hint="default" w:ascii="Times New Roman" w:hAnsi="Times New Roman" w:cs="Times New Roman"/>
              </w:rPr>
              <w:t>,</w:t>
            </w:r>
          </w:p>
        </w:tc>
        <w:tc>
          <w:tcPr>
            <w:tcW w:w="1010"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p>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5639" w:type="dxa"/>
            <w:vMerge w:val="continue"/>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p>
        </w:tc>
        <w:tc>
          <w:tcPr>
            <w:tcW w:w="1010"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12" w:firstLineChars="75"/>
              <w:jc w:val="right"/>
              <w:textAlignment w:val="auto"/>
              <w:rPr>
                <w:rFonts w:hint="default" w:ascii="Times New Roman" w:hAnsi="Times New Roman" w:cs="Times New Roman"/>
                <w:sz w:val="15"/>
                <w:szCs w:val="15"/>
                <w:lang w:val="en-US"/>
              </w:rPr>
            </w:pPr>
          </w:p>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(6)</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где</w:t>
      </w:r>
    </w:p>
    <w:tbl>
      <w:tblPr>
        <w:tblStyle w:val="12"/>
        <w:tblW w:w="6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33" o:spt="75" type="#_x0000_t75" style="height:22.35pt;width:65.4pt;" o:ole="t" filled="f" o:preferrelative="t" stroked="f" coordsize="21600,21600">
                  <v:path/>
                  <v:fill on="f" focussize="0,0"/>
                  <v:stroke on="f" joinstyle="miter"/>
                  <v:imagedata r:id="rId24" o:title=""/>
                  <o:lock v:ext="edit" aspectratio="t"/>
                  <w10:wrap type="none"/>
                  <w10:anchorlock/>
                </v:shape>
                <o:OLEObject Type="Embed" ProgID="Equation.3" ShapeID="_x0000_i1033" DrawAspect="Content" ObjectID="_1468075733" r:id="rId23">
                  <o:LockedField>false</o:LockedField>
                </o:OLEObject>
              </w:object>
            </w:r>
            <w:r>
              <w:rPr>
                <w:rFonts w:hint="default" w:ascii="Times New Roman" w:hAnsi="Times New Roman" w:cs="Times New Roman"/>
              </w:rPr>
              <w:t>.</w: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(8)</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eastAsiaTheme="minorEastAsia"/>
        </w:rPr>
        <w:t>Отметим, что начальными условиями в этом случае будут:</w:t>
      </w:r>
    </w:p>
    <w:tbl>
      <w:tblPr>
        <w:tblStyle w:val="12"/>
        <w:tblW w:w="690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30"/>
        <w:gridCol w:w="3023"/>
        <w:gridCol w:w="10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trPr>
        <w:tc>
          <w:tcPr>
            <w:tcW w:w="2830" w:type="dxa"/>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rPr>
              <w:object>
                <v:shape id="_x0000_i1034" o:spt="75" type="#_x0000_t75" style="height:18.2pt;width:43.05pt;" o:ole="t" filled="f" o:preferrelative="t" stroked="f" coordsize="21600,21600">
                  <v:path/>
                  <v:fill on="f" focussize="0,0"/>
                  <v:stroke on="f" joinstyle="miter"/>
                  <v:imagedata r:id="rId26" o:title=""/>
                  <o:lock v:ext="edit" aspectratio="t"/>
                  <w10:wrap type="none"/>
                  <w10:anchorlock/>
                </v:shape>
                <o:OLEObject Type="Embed" ProgID="Equation.3" ShapeID="_x0000_i1034" DrawAspect="Content" ObjectID="_1468075734" r:id="rId25">
                  <o:LockedField>false</o:LockedField>
                </o:OLEObject>
              </w:object>
            </w:r>
            <w:r>
              <w:rPr>
                <w:rFonts w:hint="default" w:ascii="Times New Roman" w:hAnsi="Times New Roman" w:cs="Times New Roman"/>
                <w:lang w:val="en-US"/>
              </w:rPr>
              <w:t>,</w:t>
            </w:r>
          </w:p>
        </w:tc>
        <w:tc>
          <w:tcPr>
            <w:tcW w:w="3023" w:type="dxa"/>
            <w:vAlign w:val="center"/>
          </w:tcPr>
          <w:p>
            <w:pPr>
              <w:keepNext w:val="0"/>
              <w:keepLines w:val="0"/>
              <w:pageBreakBefore w:val="0"/>
              <w:widowControl w:val="0"/>
              <w:kinsoku/>
              <w:wordWrap/>
              <w:overflowPunct/>
              <w:topLinePunct w:val="0"/>
              <w:autoSpaceDE/>
              <w:autoSpaceDN/>
              <w:bidi w:val="0"/>
              <w:adjustRightInd/>
              <w:snapToGrid/>
              <w:spacing w:after="0" w:line="360" w:lineRule="auto"/>
              <w:ind w:left="140" w:firstLine="165" w:firstLineChars="75"/>
              <w:jc w:val="both"/>
              <w:textAlignment w:val="auto"/>
              <w:rPr>
                <w:rFonts w:hint="default" w:ascii="Times New Roman" w:hAnsi="Times New Roman" w:cs="Times New Roman"/>
              </w:rPr>
            </w:pPr>
            <w:r>
              <w:rPr>
                <w:rFonts w:hint="default" w:ascii="Times New Roman" w:hAnsi="Times New Roman" w:cs="Times New Roman"/>
              </w:rPr>
              <w:object>
                <v:shape id="_x0000_i1035" o:spt="75" type="#_x0000_t75" style="height:15.7pt;width:43.05pt;" o:ole="t" filled="f" o:preferrelative="t" stroked="f" coordsize="21600,21600">
                  <v:path/>
                  <v:fill on="f" focussize="0,0"/>
                  <v:stroke on="f" joinstyle="miter"/>
                  <v:imagedata r:id="rId28" o:title=""/>
                  <o:lock v:ext="edit" aspectratio="t"/>
                  <w10:wrap type="none"/>
                  <w10:anchorlock/>
                </v:shape>
                <o:OLEObject Type="Embed" ProgID="Equation.3" ShapeID="_x0000_i1035" DrawAspect="Content" ObjectID="_1468075735" r:id="rId27">
                  <o:LockedField>false</o:LockedField>
                </o:OLEObject>
              </w:object>
            </w:r>
            <w:r>
              <w:rPr>
                <w:rFonts w:hint="default" w:ascii="Times New Roman" w:hAnsi="Times New Roman" w:cs="Times New Roman"/>
              </w:rPr>
              <w:t>,</w:t>
            </w:r>
          </w:p>
        </w:tc>
        <w:tc>
          <w:tcPr>
            <w:tcW w:w="1054" w:type="dxa"/>
            <w:vMerge w:val="restart"/>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6" w:hRule="atLeast"/>
        </w:trPr>
        <w:tc>
          <w:tcPr>
            <w:tcW w:w="2830" w:type="dxa"/>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rPr>
            </w:pPr>
            <w:r>
              <w:rPr>
                <w:rFonts w:hint="default" w:ascii="Times New Roman" w:hAnsi="Times New Roman" w:cs="Times New Roman"/>
              </w:rPr>
              <w:object>
                <v:shape id="_x0000_i1036" o:spt="75" type="#_x0000_t75" style="height:15.7pt;width:42.2pt;" o:ole="t" filled="f" o:preferrelative="t" stroked="f" coordsize="21600,21600">
                  <v:path/>
                  <v:fill on="f" focussize="0,0"/>
                  <v:stroke on="f" joinstyle="miter"/>
                  <v:imagedata r:id="rId30" o:title=""/>
                  <o:lock v:ext="edit" aspectratio="t"/>
                  <w10:wrap type="none"/>
                  <w10:anchorlock/>
                </v:shape>
                <o:OLEObject Type="Embed" ProgID="Equation.3" ShapeID="_x0000_i1036" DrawAspect="Content" ObjectID="_1468075736" r:id="rId29">
                  <o:LockedField>false</o:LockedField>
                </o:OLEObject>
              </w:object>
            </w:r>
            <w:r>
              <w:rPr>
                <w:rFonts w:hint="default" w:ascii="Times New Roman" w:hAnsi="Times New Roman" w:cs="Times New Roman"/>
              </w:rPr>
              <w:t>,</w:t>
            </w:r>
          </w:p>
        </w:tc>
        <w:tc>
          <w:tcPr>
            <w:tcW w:w="3023" w:type="dxa"/>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object>
                <v:shape id="_x0000_i1037" o:spt="75" type="#_x0000_t75" style="height:38.05pt;width:105.1pt;" o:ole="t" filled="f" o:preferrelative="t" stroked="f" coordsize="21600,21600">
                  <v:path/>
                  <v:fill on="f" focussize="0,0"/>
                  <v:stroke on="f" joinstyle="miter"/>
                  <v:imagedata r:id="rId32" o:title=""/>
                  <o:lock v:ext="edit" aspectratio="t"/>
                  <w10:wrap type="none"/>
                  <w10:anchorlock/>
                </v:shape>
                <o:OLEObject Type="Embed" ProgID="Equation.3" ShapeID="_x0000_i1037" DrawAspect="Content" ObjectID="_1468075737" r:id="rId31">
                  <o:LockedField>false</o:LockedField>
                </o:OLEObject>
              </w:object>
            </w:r>
            <w:r>
              <w:rPr>
                <w:rFonts w:hint="default" w:ascii="Times New Roman" w:hAnsi="Times New Roman" w:cs="Times New Roman"/>
              </w:rPr>
              <w:t>.</w:t>
            </w:r>
          </w:p>
        </w:tc>
        <w:tc>
          <w:tcPr>
            <w:tcW w:w="1054"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eastAsiaTheme="minorEastAsia"/>
        </w:rPr>
        <w:t>Покажем, что решение Кеплеровой задачи является точным.</w:t>
      </w: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eastAsiaTheme="minorEastAsia"/>
        </w:rPr>
        <w:t>Найдем параметры круговой траектории, по которой двигалась ракета до включения солнечного паруса</w:t>
      </w:r>
      <w:r>
        <w:rPr>
          <w:rFonts w:hint="default" w:ascii="Times New Roman" w:hAnsi="Times New Roman" w:cs="Times New Roman" w:eastAsiaTheme="minorEastAsia"/>
          <w:lang w:val="en-US"/>
        </w:rPr>
        <w:t xml:space="preserve"> [5]</w:t>
      </w:r>
      <w:r>
        <w:rPr>
          <w:rFonts w:hint="default" w:ascii="Times New Roman" w:hAnsi="Times New Roman" w:cs="Times New Roman" w:eastAsiaTheme="minorEastAsia"/>
        </w:rPr>
        <w:t xml:space="preserve"> (Рис. 2). </w:t>
      </w:r>
    </w:p>
    <w:p>
      <w:pPr>
        <w:keepNext w:val="0"/>
        <w:keepLines w:val="0"/>
        <w:pageBreakBefore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sz w:val="20"/>
          <w:szCs w:val="20"/>
        </w:rPr>
      </w:pPr>
      <w:r>
        <w:rPr>
          <w:rFonts w:hint="default" w:ascii="Times New Roman" w:hAnsi="Times New Roman" w:cs="Times New Roman" w:eastAsiaTheme="minorEastAsia"/>
          <w:lang w:eastAsia="ru-RU"/>
        </w:rPr>
        <w:drawing>
          <wp:anchor distT="0" distB="0" distL="0" distR="0" simplePos="0" relativeHeight="251660288" behindDoc="0" locked="0" layoutInCell="0" allowOverlap="1">
            <wp:simplePos x="0" y="0"/>
            <wp:positionH relativeFrom="column">
              <wp:posOffset>1339850</wp:posOffset>
            </wp:positionH>
            <wp:positionV relativeFrom="paragraph">
              <wp:posOffset>635</wp:posOffset>
            </wp:positionV>
            <wp:extent cx="1813560" cy="1871345"/>
            <wp:effectExtent l="0" t="0" r="15240" b="14605"/>
            <wp:wrapTopAndBottom/>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33"/>
                    <a:stretch>
                      <a:fillRect/>
                    </a:stretch>
                  </pic:blipFill>
                  <pic:spPr>
                    <a:xfrm>
                      <a:off x="0" y="0"/>
                      <a:ext cx="1813560" cy="1871345"/>
                    </a:xfrm>
                    <a:prstGeom prst="rect">
                      <a:avLst/>
                    </a:prstGeom>
                  </pic:spPr>
                </pic:pic>
              </a:graphicData>
            </a:graphic>
          </wp:anchor>
        </w:drawing>
      </w:r>
      <w:r>
        <w:rPr>
          <w:rFonts w:hint="default" w:ascii="Times New Roman" w:hAnsi="Times New Roman" w:cs="Times New Roman"/>
          <w:sz w:val="20"/>
          <w:szCs w:val="20"/>
        </w:rPr>
        <w:t xml:space="preserve">Рис. 2. </w:t>
      </w:r>
      <w:r>
        <w:rPr>
          <w:rFonts w:hint="default" w:ascii="Times New Roman" w:hAnsi="Times New Roman" w:eastAsia="MS Mincho" w:cs="Times New Roman"/>
          <w:sz w:val="20"/>
          <w:szCs w:val="20"/>
          <w:lang w:eastAsia="ru-RU"/>
        </w:rPr>
        <w:t>Круговая траектория</w:t>
      </w:r>
    </w:p>
    <w:p>
      <w:pPr>
        <w:keepNext w:val="0"/>
        <w:keepLines w:val="0"/>
        <w:pageBreakBefore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lang w:val="ru-RU"/>
        </w:rPr>
      </w:pPr>
      <w:r>
        <w:rPr>
          <w:rFonts w:hint="default" w:ascii="Times New Roman" w:hAnsi="Times New Roman" w:cs="Times New Roman"/>
        </w:rPr>
        <w:t>Исходя из</w:t>
      </w:r>
      <w:r>
        <w:rPr>
          <w:rFonts w:hint="default" w:ascii="Times New Roman" w:hAnsi="Times New Roman" w:cs="Times New Roman"/>
          <w:lang w:val="ru-RU"/>
        </w:rPr>
        <w:t xml:space="preserve"> применения второго закона Ньютона</w:t>
      </w:r>
    </w:p>
    <w:tbl>
      <w:tblPr>
        <w:tblStyle w:val="12"/>
        <w:tblW w:w="6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38" o:spt="75" type="#_x0000_t75" style="height:36.4pt;width:72pt;" o:ole="t" filled="f" o:preferrelative="t" stroked="f" coordsize="21600,21600">
                  <v:path/>
                  <v:fill on="f" focussize="0,0"/>
                  <v:stroke on="f" joinstyle="miter"/>
                  <v:imagedata r:id="rId35" o:title=""/>
                  <o:lock v:ext="edit" aspectratio="t"/>
                  <w10:wrap type="none"/>
                  <w10:anchorlock/>
                </v:shape>
                <o:OLEObject Type="Embed" ProgID="Equation.3" ShapeID="_x0000_i1038" DrawAspect="Content" ObjectID="_1468075738" r:id="rId34">
                  <o:LockedField>false</o:LockedField>
                </o:OLEObject>
              </w:objec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rPr>
            </w:pPr>
            <w:r>
              <w:rPr>
                <w:rFonts w:hint="default" w:ascii="Times New Roman" w:hAnsi="Times New Roman" w:cs="Times New Roman"/>
                <w:lang w:val="en-US"/>
              </w:rPr>
              <w:t>(</w:t>
            </w:r>
            <w:r>
              <w:rPr>
                <w:rFonts w:hint="default" w:ascii="Times New Roman" w:hAnsi="Times New Roman" w:cs="Times New Roman"/>
              </w:rPr>
              <w:t>10</w:t>
            </w:r>
            <w:r>
              <w:rPr>
                <w:rFonts w:hint="default" w:ascii="Times New Roman" w:hAnsi="Times New Roman" w:cs="Times New Roman"/>
                <w:lang w:val="en-US"/>
              </w:rPr>
              <w:t>)</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следует, что</w:t>
      </w:r>
    </w:p>
    <w:tbl>
      <w:tblPr>
        <w:tblStyle w:val="12"/>
        <w:tblW w:w="6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lang w:val="ru-RU"/>
              </w:rPr>
            </w:pPr>
            <w:r>
              <w:rPr>
                <w:rFonts w:hint="default" w:ascii="Times New Roman" w:hAnsi="Times New Roman" w:cs="Times New Roman"/>
              </w:rPr>
              <w:object>
                <v:shape id="_x0000_i1039" o:spt="75" type="#_x0000_t75" style="height:33.95pt;width:52.95pt;" o:ole="t" filled="f" o:preferrelative="t" stroked="f" coordsize="21600,21600">
                  <v:path/>
                  <v:fill on="f" focussize="0,0"/>
                  <v:stroke on="f" joinstyle="miter"/>
                  <v:imagedata r:id="rId37" o:title=""/>
                  <o:lock v:ext="edit" aspectratio="t"/>
                  <w10:wrap type="none"/>
                  <w10:anchorlock/>
                </v:shape>
                <o:OLEObject Type="Embed" ProgID="Equation.3" ShapeID="_x0000_i1039" DrawAspect="Content" ObjectID="_1468075739" r:id="rId36">
                  <o:LockedField>false</o:LockedField>
                </o:OLEObject>
              </w:object>
            </w:r>
            <w:r>
              <w:rPr>
                <w:rFonts w:hint="default" w:ascii="Times New Roman" w:hAnsi="Times New Roman" w:cs="Times New Roman"/>
                <w:lang w:val="ru-RU"/>
              </w:rPr>
              <w:t>.</w: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rPr>
            </w:pPr>
            <w:r>
              <w:rPr>
                <w:rFonts w:hint="default" w:ascii="Times New Roman" w:hAnsi="Times New Roman" w:cs="Times New Roman"/>
                <w:lang w:val="en-US"/>
              </w:rPr>
              <w:t>(</w:t>
            </w:r>
            <w:r>
              <w:rPr>
                <w:rFonts w:hint="default" w:ascii="Times New Roman" w:hAnsi="Times New Roman" w:cs="Times New Roman"/>
              </w:rPr>
              <w:t>11</w:t>
            </w:r>
            <w:r>
              <w:rPr>
                <w:rFonts w:hint="default" w:ascii="Times New Roman" w:hAnsi="Times New Roman" w:cs="Times New Roman"/>
                <w:lang w:val="en-US"/>
              </w:rPr>
              <w:t>)</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lang w:val="ru-RU"/>
        </w:rPr>
        <w:t>Тогда</w:t>
      </w:r>
      <w:r>
        <w:rPr>
          <w:rFonts w:hint="default" w:ascii="Times New Roman" w:hAnsi="Times New Roman" w:cs="Times New Roman"/>
          <w:lang w:val="ru-RU"/>
        </w:rPr>
        <w:t xml:space="preserve"> </w:t>
      </w:r>
      <w:r>
        <w:rPr>
          <w:rFonts w:hint="default" w:ascii="Times New Roman" w:hAnsi="Times New Roman" w:cs="Times New Roman"/>
        </w:rPr>
        <w:t>полная энергия:</w:t>
      </w:r>
    </w:p>
    <w:tbl>
      <w:tblPr>
        <w:tblStyle w:val="12"/>
        <w:tblW w:w="6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40" o:spt="75" type="#_x0000_t75" style="height:36.4pt;width:145.65pt;" o:ole="t" filled="f" o:preferrelative="t" stroked="f" coordsize="21600,21600">
                  <v:path/>
                  <v:fill on="f" focussize="0,0"/>
                  <v:stroke on="f" joinstyle="miter"/>
                  <v:imagedata r:id="rId39" o:title=""/>
                  <o:lock v:ext="edit" aspectratio="t"/>
                  <w10:wrap type="none"/>
                  <w10:anchorlock/>
                </v:shape>
                <o:OLEObject Type="Embed" ProgID="Equation.3" ShapeID="_x0000_i1040" DrawAspect="Content" ObjectID="_1468075740" r:id="rId38">
                  <o:LockedField>false</o:LockedField>
                </o:OLEObject>
              </w:object>
            </w:r>
            <w:r>
              <w:rPr>
                <w:rFonts w:hint="default" w:ascii="Times New Roman" w:hAnsi="Times New Roman" w:cs="Times New Roman"/>
              </w:rPr>
              <w:t>,</w: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rPr>
            </w:pPr>
            <w:r>
              <w:rPr>
                <w:rFonts w:hint="default" w:ascii="Times New Roman" w:hAnsi="Times New Roman" w:cs="Times New Roman"/>
                <w:lang w:val="en-US"/>
              </w:rPr>
              <w:t>(</w:t>
            </w:r>
            <w:r>
              <w:rPr>
                <w:rFonts w:hint="default" w:ascii="Times New Roman" w:hAnsi="Times New Roman" w:cs="Times New Roman"/>
              </w:rPr>
              <w:t>12</w:t>
            </w:r>
            <w:r>
              <w:rPr>
                <w:rFonts w:hint="default" w:ascii="Times New Roman" w:hAnsi="Times New Roman" w:cs="Times New Roman"/>
                <w:lang w:val="en-US"/>
              </w:rPr>
              <w:t>)</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lang w:val="ru-RU"/>
        </w:rPr>
        <w:t>А</w:t>
      </w:r>
      <w:r>
        <w:rPr>
          <w:rFonts w:hint="default" w:ascii="Times New Roman" w:hAnsi="Times New Roman" w:cs="Times New Roman"/>
          <w:lang w:val="ru-RU"/>
        </w:rPr>
        <w:t xml:space="preserve"> </w:t>
      </w:r>
      <w:r>
        <w:rPr>
          <w:rFonts w:hint="default" w:ascii="Times New Roman" w:hAnsi="Times New Roman" w:cs="Times New Roman"/>
        </w:rPr>
        <w:t>момент импульса относительно Солнца:</w:t>
      </w:r>
    </w:p>
    <w:tbl>
      <w:tblPr>
        <w:tblStyle w:val="12"/>
        <w:tblpPr w:leftFromText="180" w:rightFromText="180" w:vertAnchor="text" w:horzAnchor="page" w:tblpX="878" w:tblpY="26"/>
        <w:tblW w:w="6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41" o:spt="75" type="#_x0000_t75" style="height:20.7pt;width:110.9pt;" o:ole="t" filled="f" o:preferrelative="t" stroked="f" coordsize="21600,21600">
                  <v:path/>
                  <v:fill on="f" focussize="0,0"/>
                  <v:stroke on="f" joinstyle="miter"/>
                  <v:imagedata r:id="rId41" o:title=""/>
                  <o:lock v:ext="edit" aspectratio="t"/>
                  <w10:wrap type="none"/>
                  <w10:anchorlock/>
                </v:shape>
                <o:OLEObject Type="Embed" ProgID="Equation.3" ShapeID="_x0000_i1041" DrawAspect="Content" ObjectID="_1468075741" r:id="rId40">
                  <o:LockedField>false</o:LockedField>
                </o:OLEObject>
              </w:object>
            </w:r>
            <w:r>
              <w:rPr>
                <w:rFonts w:hint="default" w:ascii="Times New Roman" w:hAnsi="Times New Roman" w:cs="Times New Roman"/>
              </w:rPr>
              <w:t>.</w: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(13)</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Так как сила давления паруса меньше силы притяжения к Солнцу</w:t>
      </w:r>
    </w:p>
    <w:tbl>
      <w:tblPr>
        <w:tblStyle w:val="12"/>
        <w:tblW w:w="6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42" o:spt="75" type="#_x0000_t75" style="height:14.05pt;width:29.8pt;" o:ole="t" filled="f" o:preferrelative="t" stroked="f" coordsize="21600,21600">
                  <v:path/>
                  <v:fill on="f" focussize="0,0"/>
                  <v:stroke on="f" joinstyle="miter"/>
                  <v:imagedata r:id="rId43" o:title=""/>
                  <o:lock v:ext="edit" aspectratio="t"/>
                  <w10:wrap type="none"/>
                  <w10:anchorlock/>
                </v:shape>
                <o:OLEObject Type="Embed" ProgID="Equation.3" ShapeID="_x0000_i1042" DrawAspect="Content" ObjectID="_1468075742" r:id="rId42">
                  <o:LockedField>false</o:LockedField>
                </o:OLEObject>
              </w:object>
            </w:r>
            <w:r>
              <w:rPr>
                <w:rFonts w:hint="default" w:ascii="Times New Roman" w:hAnsi="Times New Roman" w:cs="Times New Roman"/>
              </w:rPr>
              <w:t>,</w: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(14)</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то траектория после включения этой силы остается финитной – траектория является эллипсом.</w:t>
      </w: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В полярных координатах уравнение эллипса можно записать как</w:t>
      </w:r>
    </w:p>
    <w:tbl>
      <w:tblPr>
        <w:tblStyle w:val="12"/>
        <w:tblW w:w="6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43" o:spt="75" type="#_x0000_t75" style="height:30.6pt;width:72.85pt;" o:ole="t" filled="f" o:preferrelative="t" stroked="f" coordsize="21600,21600">
                  <v:path/>
                  <v:fill on="f" focussize="0,0"/>
                  <v:stroke on="f" joinstyle="miter"/>
                  <v:imagedata r:id="rId45" o:title=""/>
                  <o:lock v:ext="edit" aspectratio="t"/>
                  <w10:wrap type="none"/>
                  <w10:anchorlock/>
                </v:shape>
                <o:OLEObject Type="Embed" ProgID="Equation.3" ShapeID="_x0000_i1043" DrawAspect="Content" ObjectID="_1468075743" r:id="rId44">
                  <o:LockedField>false</o:LockedField>
                </o:OLEObject>
              </w:object>
            </w:r>
            <w:r>
              <w:rPr>
                <w:rFonts w:hint="default" w:ascii="Times New Roman" w:hAnsi="Times New Roman" w:cs="Times New Roman"/>
              </w:rPr>
              <w:t>,</w: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(15)</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 xml:space="preserve">где </w:t>
      </w:r>
      <w:r>
        <w:rPr>
          <w:rFonts w:hint="default" w:ascii="Times New Roman" w:hAnsi="Times New Roman" w:cs="Times New Roman"/>
          <w:i/>
          <w:iCs/>
        </w:rPr>
        <w:t xml:space="preserve">р </w:t>
      </w:r>
      <w:r>
        <w:rPr>
          <w:rFonts w:hint="default" w:ascii="Times New Roman" w:hAnsi="Times New Roman" w:cs="Times New Roman"/>
        </w:rPr>
        <w:t xml:space="preserve">– параметр, </w:t>
      </w:r>
      <m:oMath>
        <m:r>
          <m:rPr/>
          <w:rPr>
            <w:rFonts w:hint="default" w:ascii="Cambria Math" w:hAnsi="Cambria Math" w:cs="Times New Roman"/>
          </w:rPr>
          <m:t>ε</m:t>
        </m:r>
      </m:oMath>
      <w:r>
        <w:rPr>
          <w:rFonts w:hint="default" w:ascii="Times New Roman" w:hAnsi="Times New Roman" w:cs="Times New Roman"/>
        </w:rPr>
        <w:t>– эксцентриситет;</w:t>
      </w:r>
    </w:p>
    <w:tbl>
      <w:tblPr>
        <w:tblStyle w:val="12"/>
        <w:tblW w:w="6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44" o:spt="75" type="#_x0000_t75" style="height:33.1pt;width:43.05pt;" o:ole="t" filled="f" o:preferrelative="t" stroked="f" coordsize="21600,21600">
                  <v:path/>
                  <v:fill on="f" focussize="0,0"/>
                  <v:stroke on="f" joinstyle="miter"/>
                  <v:imagedata r:id="rId47" o:title=""/>
                  <o:lock v:ext="edit" aspectratio="t"/>
                  <w10:wrap type="none"/>
                  <w10:anchorlock/>
                </v:shape>
                <o:OLEObject Type="Embed" ProgID="Equation.3" ShapeID="_x0000_i1044" DrawAspect="Content" ObjectID="_1468075744" r:id="rId46">
                  <o:LockedField>false</o:LockedField>
                </o:OLEObject>
              </w:objec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45" o:spt="75" type="#_x0000_t75" style="height:36.4pt;width:72pt;" o:ole="t" filled="f" o:preferrelative="t" stroked="f" coordsize="21600,21600">
                  <v:path/>
                  <v:fill on="f" focussize="0,0"/>
                  <v:stroke on="f" joinstyle="miter"/>
                  <v:imagedata r:id="rId49" o:title=""/>
                  <o:lock v:ext="edit" aspectratio="t"/>
                  <w10:wrap type="none"/>
                  <w10:anchorlock/>
                </v:shape>
                <o:OLEObject Type="Embed" ProgID="Equation.3" ShapeID="_x0000_i1045" DrawAspect="Content" ObjectID="_1468075745" r:id="rId48">
                  <o:LockedField>false</o:LockedField>
                </o:OLEObject>
              </w:objec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(17)</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 xml:space="preserve">Длины большой и малой полуосей </w:t>
      </w:r>
      <w:r>
        <w:rPr>
          <w:rFonts w:hint="default" w:ascii="Times New Roman" w:hAnsi="Times New Roman" w:cs="Times New Roman"/>
          <w:i/>
          <w:iCs/>
          <w:lang w:val="en-US"/>
        </w:rPr>
        <w:t>a</w:t>
      </w:r>
      <w:r>
        <w:rPr>
          <w:rFonts w:hint="default" w:ascii="Times New Roman" w:hAnsi="Times New Roman" w:cs="Times New Roman"/>
          <w:i/>
          <w:iCs/>
        </w:rPr>
        <w:t xml:space="preserve"> </w:t>
      </w:r>
      <w:r>
        <w:rPr>
          <w:rFonts w:hint="default" w:ascii="Times New Roman" w:hAnsi="Times New Roman" w:cs="Times New Roman"/>
        </w:rPr>
        <w:t>и</w:t>
      </w:r>
      <w:r>
        <w:rPr>
          <w:rFonts w:hint="default" w:ascii="Times New Roman" w:hAnsi="Times New Roman" w:cs="Times New Roman"/>
          <w:i/>
          <w:iCs/>
        </w:rPr>
        <w:t xml:space="preserve"> </w:t>
      </w:r>
      <w:r>
        <w:rPr>
          <w:rFonts w:hint="default" w:ascii="Times New Roman" w:hAnsi="Times New Roman" w:cs="Times New Roman"/>
          <w:i/>
          <w:iCs/>
          <w:lang w:val="en-US"/>
        </w:rPr>
        <w:t>b</w:t>
      </w:r>
      <w:r>
        <w:rPr>
          <w:rFonts w:hint="default" w:ascii="Times New Roman" w:hAnsi="Times New Roman" w:cs="Times New Roman"/>
        </w:rPr>
        <w:t>, (Рис. 3), соответственно:</w:t>
      </w:r>
    </w:p>
    <w:tbl>
      <w:tblPr>
        <w:tblStyle w:val="12"/>
        <w:tblW w:w="6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46" o:spt="75" type="#_x0000_t75" style="height:34.75pt;width:81.95pt;" o:ole="t" filled="f" o:preferrelative="t" stroked="f" coordsize="21600,21600">
                  <v:path/>
                  <v:fill on="f" focussize="0,0"/>
                  <v:stroke on="f" joinstyle="miter"/>
                  <v:imagedata r:id="rId51" o:title=""/>
                  <o:lock v:ext="edit" aspectratio="t"/>
                  <w10:wrap type="none"/>
                  <w10:anchorlock/>
                </v:shape>
                <o:OLEObject Type="Embed" ProgID="Equation.3" ShapeID="_x0000_i1046" DrawAspect="Content" ObjectID="_1468075746" r:id="rId50">
                  <o:LockedField>false</o:LockedField>
                </o:OLEObject>
              </w:objec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47" o:spt="75" type="#_x0000_t75" style="height:38.05pt;width:109.25pt;" o:ole="t" filled="f" o:preferrelative="t" stroked="f" coordsize="21600,21600">
                  <v:path/>
                  <v:fill on="f" focussize="0,0"/>
                  <v:stroke on="f" joinstyle="miter"/>
                  <v:imagedata r:id="rId53" o:title=""/>
                  <o:lock v:ext="edit" aspectratio="t"/>
                  <w10:wrap type="none"/>
                  <w10:anchorlock/>
                </v:shape>
                <o:OLEObject Type="Embed" ProgID="Equation.3" ShapeID="_x0000_i1047" DrawAspect="Content" ObjectID="_1468075747" r:id="rId52">
                  <o:LockedField>false</o:LockedField>
                </o:OLEObject>
              </w:objec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(19)</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sz w:val="20"/>
          <w:szCs w:val="20"/>
        </w:rPr>
      </w:pPr>
      <w:r>
        <w:rPr>
          <w:rFonts w:hint="default" w:ascii="Times New Roman" w:hAnsi="Times New Roman" w:cs="Times New Roman"/>
          <w:lang w:eastAsia="ru-RU"/>
        </w:rPr>
        <w:drawing>
          <wp:anchor distT="0" distB="0" distL="0" distR="0" simplePos="0" relativeHeight="251660288" behindDoc="0" locked="0" layoutInCell="0" allowOverlap="1">
            <wp:simplePos x="0" y="0"/>
            <wp:positionH relativeFrom="column">
              <wp:align>center</wp:align>
            </wp:positionH>
            <wp:positionV relativeFrom="paragraph">
              <wp:posOffset>635</wp:posOffset>
            </wp:positionV>
            <wp:extent cx="2634615" cy="1878330"/>
            <wp:effectExtent l="0" t="0" r="13335" b="7620"/>
            <wp:wrapTopAndBottom/>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noChangeArrowheads="1"/>
                    </pic:cNvPicPr>
                  </pic:nvPicPr>
                  <pic:blipFill>
                    <a:blip r:embed="rId54"/>
                    <a:stretch>
                      <a:fillRect/>
                    </a:stretch>
                  </pic:blipFill>
                  <pic:spPr>
                    <a:xfrm>
                      <a:off x="0" y="0"/>
                      <a:ext cx="2634615" cy="1878330"/>
                    </a:xfrm>
                    <a:prstGeom prst="rect">
                      <a:avLst/>
                    </a:prstGeom>
                  </pic:spPr>
                </pic:pic>
              </a:graphicData>
            </a:graphic>
          </wp:anchor>
        </w:drawing>
      </w:r>
      <w:r>
        <w:rPr>
          <w:rFonts w:hint="default" w:ascii="Times New Roman" w:hAnsi="Times New Roman" w:cs="Times New Roman"/>
          <w:sz w:val="20"/>
          <w:szCs w:val="20"/>
        </w:rPr>
        <w:t>Рис. 3. Эллиптическая орбита: А - афелий, П — перигелий</w:t>
      </w:r>
    </w:p>
    <w:p>
      <w:pPr>
        <w:keepNext w:val="0"/>
        <w:keepLines w:val="0"/>
        <w:pageBreakBefore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Фокусное расстояние эллипса:</w:t>
      </w:r>
    </w:p>
    <w:tbl>
      <w:tblPr>
        <w:tblStyle w:val="12"/>
        <w:tblW w:w="6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48" o:spt="75" type="#_x0000_t75" style="height:10.75pt;width:39.7pt;" o:ole="t" filled="f" o:preferrelative="t" stroked="f" coordsize="21600,21600">
                  <v:path/>
                  <v:fill on="f" focussize="0,0"/>
                  <v:stroke on="f" joinstyle="miter"/>
                  <v:imagedata r:id="rId56" o:title=""/>
                  <o:lock v:ext="edit" aspectratio="t"/>
                  <w10:wrap type="none"/>
                  <w10:anchorlock/>
                </v:shape>
                <o:OLEObject Type="Embed" ProgID="Equation.3" ShapeID="_x0000_i1048" DrawAspect="Content" ObjectID="_1468075748" r:id="rId55">
                  <o:LockedField>false</o:LockedField>
                </o:OLEObject>
              </w:object>
            </w:r>
            <w:r>
              <w:rPr>
                <w:rFonts w:hint="default" w:ascii="Times New Roman" w:hAnsi="Times New Roman" w:cs="Times New Roman"/>
              </w:rPr>
              <w:t>.</w: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(20)</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Фокус совпадает с положением Солнца.</w:t>
      </w: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Таким образом, траекторией ракеты будет служить выражение:</w:t>
      </w:r>
    </w:p>
    <w:tbl>
      <w:tblPr>
        <w:tblStyle w:val="12"/>
        <w:tblW w:w="6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49" o:spt="75" type="#_x0000_t75" style="height:33.1pt;width:86.05pt;" o:ole="t" filled="f" o:preferrelative="t" stroked="f" coordsize="21600,21600">
                  <v:path/>
                  <v:fill on="f" focussize="0,0"/>
                  <v:stroke on="f" joinstyle="miter"/>
                  <v:imagedata r:id="rId58" o:title=""/>
                  <o:lock v:ext="edit" aspectratio="t"/>
                  <w10:wrap type="none"/>
                  <w10:anchorlock/>
                </v:shape>
                <o:OLEObject Type="Embed" ProgID="Equation.3" ShapeID="_x0000_i1049" DrawAspect="Content" ObjectID="_1468075749" r:id="rId57">
                  <o:LockedField>false</o:LockedField>
                </o:OLEObject>
              </w:object>
            </w:r>
            <w:r>
              <w:rPr>
                <w:rFonts w:hint="default" w:ascii="Times New Roman" w:hAnsi="Times New Roman" w:cs="Times New Roman"/>
              </w:rPr>
              <w:t>.</w: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(8)</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 xml:space="preserve">Зависимость </w:t>
      </w:r>
      <w:r>
        <w:rPr>
          <w:rFonts w:hint="default" w:ascii="Times New Roman" w:hAnsi="Times New Roman" w:cs="Times New Roman"/>
          <w:i/>
          <w:iCs/>
          <w:lang w:val="en-US"/>
        </w:rPr>
        <w:t>r</w:t>
      </w:r>
      <w:r>
        <w:rPr>
          <w:rFonts w:hint="default" w:ascii="Times New Roman" w:hAnsi="Times New Roman" w:cs="Times New Roman"/>
        </w:rPr>
        <w:t>(</w:t>
      </w:r>
      <w:r>
        <w:rPr>
          <w:rFonts w:hint="default" w:ascii="Times New Roman" w:hAnsi="Times New Roman" w:cs="Times New Roman"/>
          <w:i/>
          <w:iCs/>
          <w:lang w:val="en-US"/>
        </w:rPr>
        <w:t>t</w:t>
      </w:r>
      <w:r>
        <w:rPr>
          <w:rFonts w:hint="default" w:ascii="Times New Roman" w:hAnsi="Times New Roman" w:cs="Times New Roman"/>
        </w:rPr>
        <w:t>) можно найти в параметрической форме:</w:t>
      </w:r>
    </w:p>
    <w:tbl>
      <w:tblPr>
        <w:tblStyle w:val="12"/>
        <w:tblW w:w="6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50" o:spt="75" type="#_x0000_t75" style="height:17.4pt;width:81.1pt;" o:ole="t" filled="f" o:preferrelative="t" stroked="f" coordsize="21600,21600">
                  <v:path/>
                  <v:fill on="f" focussize="0,0"/>
                  <v:stroke on="f" joinstyle="miter"/>
                  <v:imagedata r:id="rId60" o:title=""/>
                  <o:lock v:ext="edit" aspectratio="t"/>
                  <w10:wrap type="none"/>
                  <w10:anchorlock/>
                </v:shape>
                <o:OLEObject Type="Embed" ProgID="Equation.3" ShapeID="_x0000_i1050" DrawAspect="Content" ObjectID="_1468075750" r:id="rId59">
                  <o:LockedField>false</o:LockedField>
                </o:OLEObject>
              </w:object>
            </w:r>
            <w:r>
              <w:rPr>
                <w:rFonts w:hint="default" w:ascii="Times New Roman" w:hAnsi="Times New Roman" w:cs="Times New Roman"/>
              </w:rPr>
              <w:t>,</w: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51" o:spt="75" type="#_x0000_t75" style="height:36.4pt;width:105.1pt;" o:ole="t" filled="f" o:preferrelative="t" stroked="f" coordsize="21600,21600">
                  <v:path/>
                  <v:fill on="f" focussize="0,0"/>
                  <v:stroke on="f" joinstyle="miter"/>
                  <v:imagedata r:id="rId62" o:title=""/>
                  <o:lock v:ext="edit" aspectratio="t"/>
                  <w10:wrap type="none"/>
                  <w10:anchorlock/>
                </v:shape>
                <o:OLEObject Type="Embed" ProgID="Equation.3" ShapeID="_x0000_i1051" DrawAspect="Content" ObjectID="_1468075751" r:id="rId61">
                  <o:LockedField>false</o:LockedField>
                </o:OLEObject>
              </w:object>
            </w:r>
            <w:r>
              <w:rPr>
                <w:rFonts w:hint="default" w:ascii="Times New Roman" w:hAnsi="Times New Roman" w:cs="Times New Roman"/>
              </w:rPr>
              <w:t>,</w: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(23)</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 xml:space="preserve">где  </w:t>
      </w:r>
      <w:r>
        <w:rPr>
          <w:rFonts w:hint="default" w:ascii="Times New Roman" w:hAnsi="Times New Roman" w:cs="Times New Roman"/>
          <w:position w:val="-10"/>
        </w:rPr>
        <w:object>
          <v:shape id="_x0000_i1052" o:spt="75" type="#_x0000_t75" style="height:15.7pt;width:9.95pt;" o:ole="t" filled="f" o:preferrelative="t" stroked="f" coordsize="21600,21600">
            <v:path/>
            <v:fill on="f" focussize="0,0"/>
            <v:stroke on="f" joinstyle="miter"/>
            <v:imagedata r:id="rId64" o:title=""/>
            <o:lock v:ext="edit" aspectratio="t"/>
            <w10:wrap type="none"/>
            <w10:anchorlock/>
          </v:shape>
          <o:OLEObject Type="Embed" ProgID="Equation.3" ShapeID="_x0000_i1052" DrawAspect="Content" ObjectID="_1468075752" r:id="rId63">
            <o:LockedField>false</o:LockedField>
          </o:OLEObject>
        </w:object>
      </w:r>
      <w:r>
        <w:rPr>
          <w:rFonts w:hint="default" w:ascii="Times New Roman" w:hAnsi="Times New Roman" w:cs="Times New Roman"/>
        </w:rPr>
        <w:t xml:space="preserve"> - параметр. При </w:t>
      </w:r>
      <w:r>
        <w:rPr>
          <w:rFonts w:hint="default" w:ascii="Times New Roman" w:hAnsi="Times New Roman" w:cs="Times New Roman"/>
          <w:i/>
          <w:iCs/>
          <w:lang w:val="en-US"/>
        </w:rPr>
        <w:t>t</w:t>
      </w:r>
      <w:r>
        <w:rPr>
          <w:rFonts w:hint="default" w:ascii="Times New Roman" w:hAnsi="Times New Roman" w:cs="Times New Roman"/>
        </w:rPr>
        <w:t>=0 точка находится в перигелии, см. рис. 3.</w:t>
      </w: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 xml:space="preserve">Декартовые координаты выражаются через параметр </w:t>
      </w:r>
      <w:r>
        <w:rPr>
          <w:rFonts w:hint="default" w:ascii="Times New Roman" w:hAnsi="Times New Roman" w:cs="Times New Roman"/>
          <w:position w:val="-10"/>
        </w:rPr>
        <w:object>
          <v:shape id="_x0000_i1053" o:spt="75" type="#_x0000_t75" style="height:15.7pt;width:9.95pt;" o:ole="t" filled="f" o:preferrelative="t" stroked="f" coordsize="21600,21600">
            <v:path/>
            <v:fill on="f" focussize="0,0"/>
            <v:stroke on="f" joinstyle="miter"/>
            <v:imagedata r:id="rId64" o:title=""/>
            <o:lock v:ext="edit" aspectratio="t"/>
            <w10:wrap type="none"/>
            <w10:anchorlock/>
          </v:shape>
          <o:OLEObject Type="Embed" ProgID="Equation.3" ShapeID="_x0000_i1053" DrawAspect="Content" ObjectID="_1468075753" r:id="rId65">
            <o:LockedField>false</o:LockedField>
          </o:OLEObject>
        </w:object>
      </w:r>
      <w:r>
        <w:rPr>
          <w:rFonts w:hint="default" w:ascii="Times New Roman" w:hAnsi="Times New Roman" w:cs="Times New Roman"/>
        </w:rPr>
        <w:t xml:space="preserve"> посредством формул</w:t>
      </w:r>
    </w:p>
    <w:tbl>
      <w:tblPr>
        <w:tblStyle w:val="12"/>
        <w:tblW w:w="6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54" o:spt="75" type="#_x0000_t75" style="height:17.4pt;width:76.95pt;" o:ole="t" filled="f" o:preferrelative="t" stroked="f" coordsize="21600,21600">
                  <v:path/>
                  <v:fill on="f" focussize="0,0"/>
                  <v:stroke on="f" joinstyle="miter"/>
                  <v:imagedata r:id="rId67" o:title=""/>
                  <o:lock v:ext="edit" aspectratio="t"/>
                  <w10:wrap type="none"/>
                  <w10:anchorlock/>
                </v:shape>
                <o:OLEObject Type="Embed" ProgID="Equation.3" ShapeID="_x0000_i1054" DrawAspect="Content" ObjectID="_1468075754" r:id="rId66">
                  <o:LockedField>false</o:LockedField>
                </o:OLEObject>
              </w:objec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center"/>
              <w:textAlignment w:val="auto"/>
              <w:rPr>
                <w:rFonts w:hint="default" w:ascii="Times New Roman" w:hAnsi="Times New Roman" w:cs="Times New Roman"/>
              </w:rPr>
            </w:pPr>
            <w:r>
              <w:rPr>
                <w:rFonts w:hint="default" w:ascii="Times New Roman" w:hAnsi="Times New Roman" w:cs="Times New Roman"/>
              </w:rPr>
              <w:object>
                <v:shape id="_x0000_i1055" o:spt="75" type="#_x0000_t75" style="height:20.7pt;width:87.7pt;" o:ole="t" filled="f" o:preferrelative="t" stroked="f" coordsize="21600,21600">
                  <v:path/>
                  <v:fill on="f" focussize="0,0"/>
                  <v:stroke on="f" joinstyle="miter"/>
                  <v:imagedata r:id="rId69" o:title=""/>
                  <o:lock v:ext="edit" aspectratio="t"/>
                  <w10:wrap type="none"/>
                  <w10:anchorlock/>
                </v:shape>
                <o:OLEObject Type="Embed" ProgID="Equation.3" ShapeID="_x0000_i1055" DrawAspect="Content" ObjectID="_1468075755" r:id="rId68">
                  <o:LockedField>false</o:LockedField>
                </o:OLEObject>
              </w:object>
            </w:r>
          </w:p>
        </w:tc>
        <w:tc>
          <w:tcPr>
            <w:tcW w:w="1054"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after="0" w:line="360" w:lineRule="auto"/>
              <w:ind w:firstLine="165" w:firstLineChars="75"/>
              <w:jc w:val="right"/>
              <w:textAlignment w:val="auto"/>
              <w:rPr>
                <w:rFonts w:hint="default" w:ascii="Times New Roman" w:hAnsi="Times New Roman" w:cs="Times New Roman"/>
                <w:lang w:val="en-US"/>
              </w:rPr>
            </w:pPr>
            <w:r>
              <w:rPr>
                <w:rFonts w:hint="default" w:ascii="Times New Roman" w:hAnsi="Times New Roman" w:cs="Times New Roman"/>
                <w:lang w:val="en-US"/>
              </w:rPr>
              <w:t>(25)</w:t>
            </w:r>
          </w:p>
        </w:tc>
      </w:tr>
    </w:tbl>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r>
        <w:rPr>
          <w:rFonts w:hint="default" w:ascii="Times New Roman" w:hAnsi="Times New Roman" w:cs="Times New Roman"/>
        </w:rPr>
        <w:t>Таким образом, показывается методологическая целесообразность рассмотрения задачи небесной механики: движения точки в поле потенциальной силы на примере солнечного паруса. Иллюстрируется вывод интеграла движения с учетом момента количества движения и потенциальной энергии. Показывается, что построение траектории в случае решения задачи Лагранжа возможно без решения дифференциальных уравнений движения, а на основании одних только законов сохранения. Обосновывается методологическая ценность данного подхода с точки зрения  повышения интереса учащихся к изучению физики.</w:t>
      </w:r>
    </w:p>
    <w:p>
      <w:pPr>
        <w:keepNext w:val="0"/>
        <w:keepLines w:val="0"/>
        <w:pageBreakBefore w:val="0"/>
        <w:kinsoku/>
        <w:wordWrap/>
        <w:overflowPunct/>
        <w:topLinePunct w:val="0"/>
        <w:autoSpaceDE/>
        <w:autoSpaceDN/>
        <w:bidi w:val="0"/>
        <w:adjustRightInd/>
        <w:snapToGrid/>
        <w:spacing w:after="0" w:line="360" w:lineRule="auto"/>
        <w:ind w:firstLine="165" w:firstLineChars="75"/>
        <w:jc w:val="both"/>
        <w:textAlignment w:val="auto"/>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after="0" w:line="360" w:lineRule="auto"/>
        <w:ind w:right="230" w:firstLine="150" w:firstLineChars="75"/>
        <w:jc w:val="center"/>
        <w:textAlignment w:val="auto"/>
        <w:rPr>
          <w:rFonts w:hint="default" w:ascii="Times New Roman" w:hAnsi="Times New Roman" w:cs="Times New Roman"/>
          <w:b/>
          <w:i/>
          <w:sz w:val="20"/>
        </w:rPr>
      </w:pPr>
      <w:r>
        <w:rPr>
          <w:rFonts w:hint="default" w:ascii="Times New Roman" w:hAnsi="Times New Roman" w:cs="Times New Roman"/>
          <w:b/>
          <w:i/>
          <w:sz w:val="20"/>
        </w:rPr>
        <w:t>Список использованных источников</w:t>
      </w:r>
    </w:p>
    <w:p>
      <w:pPr>
        <w:keepNext w:val="0"/>
        <w:keepLines w:val="0"/>
        <w:pageBreakBefore w:val="0"/>
        <w:kinsoku/>
        <w:wordWrap/>
        <w:overflowPunct/>
        <w:topLinePunct w:val="0"/>
        <w:autoSpaceDE/>
        <w:autoSpaceDN/>
        <w:bidi w:val="0"/>
        <w:adjustRightInd/>
        <w:snapToGrid/>
        <w:spacing w:after="0" w:line="360" w:lineRule="auto"/>
        <w:ind w:right="230" w:firstLine="150" w:firstLineChars="75"/>
        <w:jc w:val="center"/>
        <w:textAlignment w:val="auto"/>
        <w:rPr>
          <w:rFonts w:hint="default" w:ascii="Times New Roman" w:hAnsi="Times New Roman" w:cs="Times New Roman"/>
          <w:b/>
          <w:i/>
          <w:sz w:val="20"/>
        </w:rPr>
      </w:pPr>
    </w:p>
    <w:p>
      <w:pPr>
        <w:pStyle w:val="19"/>
        <w:keepNext w:val="0"/>
        <w:keepLines w:val="0"/>
        <w:pageBreakBefore w:val="0"/>
        <w:tabs>
          <w:tab w:val="left" w:pos="1068"/>
        </w:tabs>
        <w:kinsoku/>
        <w:wordWrap/>
        <w:overflowPunct/>
        <w:topLinePunct w:val="0"/>
        <w:autoSpaceDE/>
        <w:autoSpaceDN/>
        <w:bidi w:val="0"/>
        <w:adjustRightInd/>
        <w:snapToGrid/>
        <w:spacing w:after="0" w:line="360" w:lineRule="auto"/>
        <w:ind w:firstLine="150" w:firstLineChars="75"/>
        <w:jc w:val="both"/>
        <w:textAlignment w:val="auto"/>
        <w:rPr>
          <w:rFonts w:hint="default" w:ascii="Times New Roman" w:hAnsi="Times New Roman" w:cs="Times New Roman"/>
          <w:bCs/>
          <w:color w:val="1E1919"/>
          <w:sz w:val="20"/>
          <w:szCs w:val="20"/>
        </w:rPr>
      </w:pPr>
      <w:r>
        <w:rPr>
          <w:rFonts w:hint="default" w:ascii="Times New Roman" w:hAnsi="Times New Roman" w:cs="Times New Roman"/>
          <w:sz w:val="20"/>
          <w:szCs w:val="20"/>
        </w:rPr>
        <w:t xml:space="preserve">1. </w:t>
      </w:r>
      <w:r>
        <w:rPr>
          <w:rFonts w:hint="default" w:ascii="Times New Roman" w:hAnsi="Times New Roman" w:cs="Times New Roman"/>
          <w:bCs/>
          <w:color w:val="1E1919"/>
          <w:sz w:val="20"/>
          <w:szCs w:val="20"/>
        </w:rPr>
        <w:t>Движение упругого солнечного паруса по геоцентрической орбите в центральном гравитационном поле / А.С. Попов, Г.А. Щеглов // Вестник МГТУ им. Н.Э. Баумана. Сер. «Машиностроение». – 2006. № 1. – С. 15-23.</w:t>
      </w:r>
    </w:p>
    <w:p>
      <w:pPr>
        <w:pStyle w:val="19"/>
        <w:keepNext w:val="0"/>
        <w:keepLines w:val="0"/>
        <w:pageBreakBefore w:val="0"/>
        <w:tabs>
          <w:tab w:val="left" w:pos="1068"/>
        </w:tabs>
        <w:kinsoku/>
        <w:wordWrap/>
        <w:overflowPunct/>
        <w:topLinePunct w:val="0"/>
        <w:autoSpaceDE/>
        <w:autoSpaceDN/>
        <w:bidi w:val="0"/>
        <w:adjustRightInd/>
        <w:snapToGrid/>
        <w:spacing w:after="0" w:line="360" w:lineRule="auto"/>
        <w:ind w:firstLine="150" w:firstLineChars="75"/>
        <w:jc w:val="both"/>
        <w:textAlignment w:val="auto"/>
        <w:rPr>
          <w:rFonts w:hint="default" w:ascii="Times New Roman" w:hAnsi="Times New Roman" w:cs="Times New Roman"/>
          <w:bCs/>
          <w:color w:val="1E1919"/>
          <w:sz w:val="20"/>
          <w:szCs w:val="20"/>
        </w:rPr>
      </w:pPr>
      <w:r>
        <w:rPr>
          <w:rFonts w:hint="default" w:ascii="Times New Roman" w:hAnsi="Times New Roman" w:cs="Times New Roman"/>
          <w:bCs/>
          <w:color w:val="1E1919"/>
          <w:sz w:val="20"/>
          <w:szCs w:val="20"/>
          <w:lang w:val="en-US"/>
        </w:rPr>
        <w:t xml:space="preserve">2. </w:t>
      </w:r>
      <w:r>
        <w:rPr>
          <w:rFonts w:hint="default" w:ascii="Times New Roman" w:hAnsi="Times New Roman" w:cs="Times New Roman"/>
          <w:bCs/>
          <w:color w:val="1E1919"/>
          <w:sz w:val="20"/>
          <w:szCs w:val="20"/>
        </w:rPr>
        <w:t>Задачи управления космическим аппаратом с солнечным парусом / Е.Н. Поляхова, В.С. Королев // Технические науки – от теории к практике. – 2016. № 2(50). – c. 18-31.</w:t>
      </w:r>
    </w:p>
    <w:p>
      <w:pPr>
        <w:pStyle w:val="19"/>
        <w:keepNext w:val="0"/>
        <w:keepLines w:val="0"/>
        <w:pageBreakBefore w:val="0"/>
        <w:tabs>
          <w:tab w:val="left" w:pos="1068"/>
        </w:tabs>
        <w:kinsoku/>
        <w:wordWrap/>
        <w:overflowPunct/>
        <w:topLinePunct w:val="0"/>
        <w:autoSpaceDE/>
        <w:autoSpaceDN/>
        <w:bidi w:val="0"/>
        <w:adjustRightInd/>
        <w:snapToGrid/>
        <w:spacing w:after="0" w:line="360" w:lineRule="auto"/>
        <w:ind w:firstLine="150" w:firstLineChars="75"/>
        <w:jc w:val="both"/>
        <w:textAlignment w:val="auto"/>
        <w:rPr>
          <w:rFonts w:hint="default" w:ascii="Times New Roman" w:hAnsi="Times New Roman" w:cs="Times New Roman"/>
          <w:bCs/>
          <w:color w:val="1E1919"/>
          <w:sz w:val="20"/>
          <w:szCs w:val="20"/>
        </w:rPr>
      </w:pPr>
      <w:r>
        <w:rPr>
          <w:rFonts w:hint="default" w:ascii="Times New Roman" w:hAnsi="Times New Roman" w:cs="Times New Roman"/>
          <w:bCs/>
          <w:color w:val="1E1919"/>
          <w:sz w:val="20"/>
          <w:szCs w:val="20"/>
          <w:lang w:val="en-US"/>
        </w:rPr>
        <w:t xml:space="preserve">3. </w:t>
      </w:r>
      <w:r>
        <w:rPr>
          <w:rFonts w:hint="default" w:ascii="Times New Roman" w:hAnsi="Times New Roman" w:cs="Times New Roman"/>
          <w:bCs/>
          <w:color w:val="1E1919"/>
          <w:sz w:val="20"/>
          <w:szCs w:val="20"/>
        </w:rPr>
        <w:t>Мирер, С.А. Механика космического полета. Орбитальное движение // Учебно-методическое пособие М.: Институт прикладной математики им М.В. Келдыша, 2013. – 106 с.</w:t>
      </w:r>
    </w:p>
    <w:p>
      <w:pPr>
        <w:pStyle w:val="19"/>
        <w:keepNext w:val="0"/>
        <w:keepLines w:val="0"/>
        <w:pageBreakBefore w:val="0"/>
        <w:tabs>
          <w:tab w:val="left" w:pos="1068"/>
        </w:tabs>
        <w:kinsoku/>
        <w:wordWrap/>
        <w:overflowPunct/>
        <w:topLinePunct w:val="0"/>
        <w:autoSpaceDE/>
        <w:autoSpaceDN/>
        <w:bidi w:val="0"/>
        <w:adjustRightInd/>
        <w:snapToGrid/>
        <w:spacing w:after="0" w:line="360" w:lineRule="auto"/>
        <w:ind w:firstLine="150" w:firstLineChars="75"/>
        <w:jc w:val="both"/>
        <w:textAlignment w:val="auto"/>
        <w:rPr>
          <w:rFonts w:hint="default" w:ascii="Times New Roman" w:hAnsi="Times New Roman" w:cs="Times New Roman"/>
          <w:bCs/>
          <w:color w:val="1E1919"/>
          <w:sz w:val="20"/>
          <w:szCs w:val="20"/>
          <w:lang w:val="en-US"/>
        </w:rPr>
      </w:pPr>
      <w:bookmarkStart w:id="1" w:name="_GoBack"/>
      <w:bookmarkEnd w:id="1"/>
      <w:r>
        <w:rPr>
          <w:rFonts w:hint="default" w:ascii="Times New Roman" w:hAnsi="Times New Roman" w:cs="Times New Roman"/>
          <w:bCs/>
          <w:color w:val="1E1919"/>
          <w:sz w:val="20"/>
          <w:szCs w:val="20"/>
          <w:lang w:val="en-US"/>
        </w:rPr>
        <w:t>4. Numerical analysis of orbital transfers to Mars using solar sails and attitude control / Pereira M. C.  et al. // J. Phys.: Conf. – 2017. Vol. 911. – 012026.</w:t>
      </w:r>
    </w:p>
    <w:p>
      <w:pPr>
        <w:pStyle w:val="19"/>
        <w:keepNext w:val="0"/>
        <w:keepLines w:val="0"/>
        <w:pageBreakBefore w:val="0"/>
        <w:tabs>
          <w:tab w:val="left" w:pos="1068"/>
        </w:tabs>
        <w:kinsoku/>
        <w:wordWrap/>
        <w:overflowPunct/>
        <w:topLinePunct w:val="0"/>
        <w:autoSpaceDE/>
        <w:autoSpaceDN/>
        <w:bidi w:val="0"/>
        <w:adjustRightInd/>
        <w:snapToGrid/>
        <w:spacing w:after="0" w:line="360" w:lineRule="auto"/>
        <w:ind w:firstLine="150" w:firstLineChars="75"/>
        <w:jc w:val="both"/>
        <w:textAlignment w:val="auto"/>
        <w:rPr>
          <w:rFonts w:hint="default" w:ascii="Times New Roman" w:hAnsi="Times New Roman" w:cs="Times New Roman"/>
          <w:sz w:val="20"/>
          <w:szCs w:val="20"/>
        </w:rPr>
      </w:pPr>
      <w:r>
        <w:rPr>
          <w:rFonts w:hint="default" w:ascii="Times New Roman" w:hAnsi="Times New Roman" w:cs="Times New Roman"/>
          <w:sz w:val="20"/>
          <w:szCs w:val="20"/>
          <w:lang w:val="en-US"/>
        </w:rPr>
        <w:t>5</w:t>
      </w:r>
      <w:r>
        <w:rPr>
          <w:rFonts w:hint="default" w:ascii="Times New Roman" w:hAnsi="Times New Roman" w:cs="Times New Roman"/>
          <w:sz w:val="20"/>
          <w:szCs w:val="20"/>
          <w:lang w:val="en-US"/>
        </w:rPr>
        <w:t xml:space="preserve">. </w:t>
      </w:r>
      <w:r>
        <w:rPr>
          <w:rFonts w:hint="default" w:ascii="Times New Roman" w:hAnsi="Times New Roman" w:cs="Times New Roman"/>
          <w:bCs/>
          <w:sz w:val="20"/>
          <w:szCs w:val="20"/>
          <w:lang w:val="en-US"/>
        </w:rPr>
        <w:t xml:space="preserve">Rocha, A. Numerical methods and tolerance analysis for orbit propagation: Master’s degree of science in aerospace engineering / Angel Rocha. - </w:t>
      </w:r>
      <w:r>
        <w:rPr>
          <w:rFonts w:hint="default" w:ascii="Times New Roman" w:hAnsi="Times New Roman" w:cs="Times New Roman"/>
          <w:bCs/>
          <w:color w:val="1E1919"/>
          <w:sz w:val="20"/>
          <w:szCs w:val="20"/>
          <w:lang w:val="en-US"/>
        </w:rPr>
        <w:t>San Jose State University, San Jose, CA, US, 2018. –  42 p.</w:t>
      </w:r>
    </w:p>
    <w:sectPr>
      <w:pgSz w:w="8391" w:h="11906"/>
      <w:pgMar w:top="850" w:right="850" w:bottom="850" w:left="850" w:header="850" w:footer="0" w:gutter="0"/>
      <w:cols w:space="720" w:num="1"/>
      <w:formProt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Lohit Devanagar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Liberation Sans">
    <w:altName w:val="Arial"/>
    <w:panose1 w:val="00000000000000000000"/>
    <w:charset w:val="01"/>
    <w:family w:val="roman"/>
    <w:pitch w:val="default"/>
    <w:sig w:usb0="00000000" w:usb1="00000000" w:usb2="00000000" w:usb3="00000000" w:csb0="00000000" w:csb1="00000000"/>
  </w:font>
  <w:font w:name="Noto Sans CJK SC">
    <w:altName w:val="Segoe Print"/>
    <w:panose1 w:val="00000000000000000000"/>
    <w:charset w:val="00"/>
    <w:family w:val="auto"/>
    <w:pitch w:val="default"/>
    <w:sig w:usb0="00000000" w:usb1="00000000" w:usb2="00000000" w:usb3="00000000" w:csb0="00000000" w:csb1="00000000"/>
  </w:font>
  <w:font w:name="Liberation Mono">
    <w:altName w:val="Courier New"/>
    <w:panose1 w:val="00000000000000000000"/>
    <w:charset w:val="01"/>
    <w:family w:val="roman"/>
    <w:pitch w:val="default"/>
    <w:sig w:usb0="00000000" w:usb1="00000000" w:usb2="00000000" w:usb3="00000000" w:csb0="00000000" w:csb1="00000000"/>
  </w:font>
  <w:font w:name="Segoe UI">
    <w:panose1 w:val="020B0502040204020203"/>
    <w:charset w:val="CC"/>
    <w:family w:val="swiss"/>
    <w:pitch w:val="default"/>
    <w:sig w:usb0="E4002EFF" w:usb1="C000E47F" w:usb2="00000009" w:usb3="00000000" w:csb0="200001F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Cambria Math">
    <w:panose1 w:val="02040503050406030204"/>
    <w:charset w:val="CC"/>
    <w:family w:val="roman"/>
    <w:pitch w:val="default"/>
    <w:sig w:usb0="E00006FF" w:usb1="420024FF" w:usb2="02000000" w:usb3="00000000" w:csb0="2000019F" w:csb1="00000000"/>
  </w:font>
  <w:font w:name="MS Mincho">
    <w:altName w:val="Segoe Print"/>
    <w:panose1 w:val="00000000000000000000"/>
    <w:charset w:val="00"/>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160"/>
    <w:rsid w:val="00652DAA"/>
    <w:rsid w:val="00E85160"/>
    <w:rsid w:val="21FC68AE"/>
    <w:rsid w:val="25B6455D"/>
    <w:rsid w:val="42CE2EDC"/>
    <w:rsid w:val="49B82171"/>
    <w:rsid w:val="5E9D44D1"/>
    <w:rsid w:val="64846DE7"/>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0" w:semiHidden="0" w:name="List Paragraph"/>
  </w:latentStyles>
  <w:style w:type="paragraph" w:default="1" w:styleId="1">
    <w:name w:val="Normal"/>
    <w:qFormat/>
    <w:uiPriority w:val="0"/>
    <w:pPr>
      <w:suppressAutoHyphens/>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Emphasis"/>
    <w:qFormat/>
    <w:uiPriority w:val="0"/>
    <w:rPr>
      <w:i/>
      <w:iCs/>
    </w:rPr>
  </w:style>
  <w:style w:type="paragraph" w:styleId="5">
    <w:name w:val="Balloon Text"/>
    <w:basedOn w:val="1"/>
    <w:link w:val="20"/>
    <w:semiHidden/>
    <w:unhideWhenUsed/>
    <w:uiPriority w:val="99"/>
    <w:pPr>
      <w:spacing w:after="0" w:line="240" w:lineRule="auto"/>
    </w:pPr>
    <w:rPr>
      <w:rFonts w:ascii="Segoe UI" w:hAnsi="Segoe UI" w:cs="Segoe UI"/>
      <w:sz w:val="18"/>
      <w:szCs w:val="18"/>
    </w:rPr>
  </w:style>
  <w:style w:type="paragraph" w:styleId="6">
    <w:name w:val="caption"/>
    <w:basedOn w:val="1"/>
    <w:next w:val="1"/>
    <w:unhideWhenUsed/>
    <w:qFormat/>
    <w:uiPriority w:val="35"/>
    <w:pPr>
      <w:spacing w:after="200" w:line="240" w:lineRule="auto"/>
    </w:pPr>
    <w:rPr>
      <w:i/>
      <w:iCs/>
      <w:color w:val="44546A" w:themeColor="text2"/>
      <w:sz w:val="18"/>
      <w:szCs w:val="18"/>
      <w14:textFill>
        <w14:solidFill>
          <w14:schemeClr w14:val="tx2"/>
        </w14:solidFill>
      </w14:textFill>
    </w:rPr>
  </w:style>
  <w:style w:type="paragraph" w:styleId="7">
    <w:name w:val="header"/>
    <w:basedOn w:val="8"/>
    <w:qFormat/>
    <w:uiPriority w:val="0"/>
    <w:pPr>
      <w:tabs>
        <w:tab w:val="center" w:pos="3345"/>
        <w:tab w:val="right" w:pos="6691"/>
      </w:tabs>
    </w:pPr>
  </w:style>
  <w:style w:type="paragraph" w:customStyle="1" w:styleId="8">
    <w:name w:val="Header and Footer"/>
    <w:basedOn w:val="1"/>
    <w:qFormat/>
    <w:uiPriority w:val="0"/>
    <w:pPr>
      <w:suppressLineNumbers/>
      <w:tabs>
        <w:tab w:val="center" w:pos="3345"/>
        <w:tab w:val="right" w:pos="6691"/>
      </w:tabs>
    </w:pPr>
  </w:style>
  <w:style w:type="paragraph" w:styleId="9">
    <w:name w:val="Body Text"/>
    <w:basedOn w:val="1"/>
    <w:qFormat/>
    <w:uiPriority w:val="0"/>
    <w:pPr>
      <w:spacing w:after="140" w:line="276" w:lineRule="auto"/>
    </w:pPr>
  </w:style>
  <w:style w:type="paragraph" w:styleId="10">
    <w:name w:val="footer"/>
    <w:basedOn w:val="1"/>
    <w:semiHidden/>
    <w:unhideWhenUsed/>
    <w:uiPriority w:val="99"/>
    <w:pPr>
      <w:tabs>
        <w:tab w:val="center" w:pos="4153"/>
        <w:tab w:val="right" w:pos="8306"/>
      </w:tabs>
    </w:pPr>
  </w:style>
  <w:style w:type="paragraph" w:styleId="11">
    <w:name w:val="List"/>
    <w:basedOn w:val="9"/>
    <w:qFormat/>
    <w:uiPriority w:val="0"/>
    <w:rPr>
      <w:rFonts w:cs="Lohit Devanagari"/>
    </w:rPr>
  </w:style>
  <w:style w:type="table" w:styleId="12">
    <w:name w:val="Table Grid"/>
    <w:basedOn w:val="3"/>
    <w:qFormat/>
    <w:uiPriority w:val="39"/>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laceholder Text"/>
    <w:basedOn w:val="2"/>
    <w:semiHidden/>
    <w:qFormat/>
    <w:uiPriority w:val="99"/>
    <w:rPr>
      <w:color w:val="808080"/>
    </w:rPr>
  </w:style>
  <w:style w:type="character" w:customStyle="1" w:styleId="14">
    <w:name w:val="apple-converted-space"/>
    <w:qFormat/>
    <w:uiPriority w:val="0"/>
  </w:style>
  <w:style w:type="paragraph" w:customStyle="1" w:styleId="15">
    <w:name w:val="Heading"/>
    <w:basedOn w:val="1"/>
    <w:next w:val="9"/>
    <w:qFormat/>
    <w:uiPriority w:val="0"/>
    <w:pPr>
      <w:keepNext/>
      <w:spacing w:before="240" w:after="120"/>
    </w:pPr>
    <w:rPr>
      <w:rFonts w:ascii="Liberation Sans" w:hAnsi="Liberation Sans" w:eastAsia="Noto Sans CJK SC" w:cs="Lohit Devanagari"/>
      <w:sz w:val="28"/>
      <w:szCs w:val="28"/>
    </w:rPr>
  </w:style>
  <w:style w:type="paragraph" w:customStyle="1" w:styleId="16">
    <w:name w:val="Index"/>
    <w:basedOn w:val="1"/>
    <w:qFormat/>
    <w:uiPriority w:val="0"/>
    <w:pPr>
      <w:suppressLineNumbers/>
    </w:pPr>
    <w:rPr>
      <w:rFonts w:cs="Lohit Devanagari"/>
      <w:lang w:val="zh-CN" w:eastAsia="zh-CN" w:bidi="zh-CN"/>
    </w:rPr>
  </w:style>
  <w:style w:type="paragraph" w:customStyle="1" w:styleId="17">
    <w:name w:val="Preformatted Text"/>
    <w:basedOn w:val="1"/>
    <w:qFormat/>
    <w:uiPriority w:val="0"/>
    <w:pPr>
      <w:spacing w:after="0"/>
    </w:pPr>
    <w:rPr>
      <w:rFonts w:ascii="Liberation Mono" w:hAnsi="Liberation Mono" w:eastAsia="Liberation Mono" w:cs="Liberation Mono"/>
      <w:sz w:val="20"/>
      <w:szCs w:val="20"/>
    </w:rPr>
  </w:style>
  <w:style w:type="paragraph" w:customStyle="1" w:styleId="18">
    <w:name w:val="Frame Contents"/>
    <w:basedOn w:val="1"/>
    <w:qFormat/>
    <w:uiPriority w:val="0"/>
  </w:style>
  <w:style w:type="paragraph" w:styleId="19">
    <w:name w:val="List Paragraph"/>
    <w:basedOn w:val="1"/>
    <w:qFormat/>
    <w:uiPriority w:val="0"/>
  </w:style>
  <w:style w:type="character" w:customStyle="1" w:styleId="20">
    <w:name w:val="Текст выноски Знак"/>
    <w:basedOn w:val="2"/>
    <w:link w:val="5"/>
    <w:semiHidden/>
    <w:uiPriority w:val="99"/>
    <w:rPr>
      <w:rFonts w:ascii="Segoe UI" w:hAnsi="Segoe UI" w:cs="Segoe UI"/>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2.wmf"/><Relationship Id="rId72" Type="http://schemas.openxmlformats.org/officeDocument/2006/relationships/fontTable" Target="fontTable.xml"/><Relationship Id="rId71" Type="http://schemas.openxmlformats.org/officeDocument/2006/relationships/customXml" Target="../customXml/item2.xml"/><Relationship Id="rId70" Type="http://schemas.openxmlformats.org/officeDocument/2006/relationships/customXml" Target="../customXml/item1.xml"/><Relationship Id="rId7" Type="http://schemas.openxmlformats.org/officeDocument/2006/relationships/oleObject" Target="embeddings/oleObject1.bin"/><Relationship Id="rId69" Type="http://schemas.openxmlformats.org/officeDocument/2006/relationships/image" Target="media/image33.wmf"/><Relationship Id="rId68" Type="http://schemas.openxmlformats.org/officeDocument/2006/relationships/oleObject" Target="embeddings/oleObject31.bin"/><Relationship Id="rId67" Type="http://schemas.openxmlformats.org/officeDocument/2006/relationships/image" Target="media/image32.wmf"/><Relationship Id="rId66" Type="http://schemas.openxmlformats.org/officeDocument/2006/relationships/oleObject" Target="embeddings/oleObject30.bin"/><Relationship Id="rId65" Type="http://schemas.openxmlformats.org/officeDocument/2006/relationships/oleObject" Target="embeddings/oleObject29.bin"/><Relationship Id="rId64" Type="http://schemas.openxmlformats.org/officeDocument/2006/relationships/image" Target="media/image31.wmf"/><Relationship Id="rId63" Type="http://schemas.openxmlformats.org/officeDocument/2006/relationships/oleObject" Target="embeddings/oleObject28.bin"/><Relationship Id="rId62" Type="http://schemas.openxmlformats.org/officeDocument/2006/relationships/image" Target="media/image30.wmf"/><Relationship Id="rId61" Type="http://schemas.openxmlformats.org/officeDocument/2006/relationships/oleObject" Target="embeddings/oleObject27.bin"/><Relationship Id="rId60" Type="http://schemas.openxmlformats.org/officeDocument/2006/relationships/image" Target="media/image29.wmf"/><Relationship Id="rId6" Type="http://schemas.openxmlformats.org/officeDocument/2006/relationships/image" Target="media/image1.png"/><Relationship Id="rId59" Type="http://schemas.openxmlformats.org/officeDocument/2006/relationships/oleObject" Target="embeddings/oleObject26.bin"/><Relationship Id="rId58" Type="http://schemas.openxmlformats.org/officeDocument/2006/relationships/image" Target="media/image28.wmf"/><Relationship Id="rId57" Type="http://schemas.openxmlformats.org/officeDocument/2006/relationships/oleObject" Target="embeddings/oleObject25.bin"/><Relationship Id="rId56" Type="http://schemas.openxmlformats.org/officeDocument/2006/relationships/image" Target="media/image27.wmf"/><Relationship Id="rId55" Type="http://schemas.openxmlformats.org/officeDocument/2006/relationships/oleObject" Target="embeddings/oleObject24.bin"/><Relationship Id="rId54" Type="http://schemas.openxmlformats.org/officeDocument/2006/relationships/image" Target="media/image26.png"/><Relationship Id="rId53" Type="http://schemas.openxmlformats.org/officeDocument/2006/relationships/image" Target="media/image25.wmf"/><Relationship Id="rId52" Type="http://schemas.openxmlformats.org/officeDocument/2006/relationships/oleObject" Target="embeddings/oleObject23.bin"/><Relationship Id="rId51" Type="http://schemas.openxmlformats.org/officeDocument/2006/relationships/image" Target="media/image24.wmf"/><Relationship Id="rId50" Type="http://schemas.openxmlformats.org/officeDocument/2006/relationships/oleObject" Target="embeddings/oleObject22.bin"/><Relationship Id="rId5" Type="http://schemas.openxmlformats.org/officeDocument/2006/relationships/theme" Target="theme/theme1.xml"/><Relationship Id="rId49" Type="http://schemas.openxmlformats.org/officeDocument/2006/relationships/image" Target="media/image23.wmf"/><Relationship Id="rId48" Type="http://schemas.openxmlformats.org/officeDocument/2006/relationships/oleObject" Target="embeddings/oleObject21.bin"/><Relationship Id="rId47" Type="http://schemas.openxmlformats.org/officeDocument/2006/relationships/image" Target="media/image22.wmf"/><Relationship Id="rId46" Type="http://schemas.openxmlformats.org/officeDocument/2006/relationships/oleObject" Target="embeddings/oleObject20.bin"/><Relationship Id="rId45" Type="http://schemas.openxmlformats.org/officeDocument/2006/relationships/image" Target="media/image21.wmf"/><Relationship Id="rId44" Type="http://schemas.openxmlformats.org/officeDocument/2006/relationships/oleObject" Target="embeddings/oleObject19.bin"/><Relationship Id="rId43" Type="http://schemas.openxmlformats.org/officeDocument/2006/relationships/image" Target="media/image20.wmf"/><Relationship Id="rId42" Type="http://schemas.openxmlformats.org/officeDocument/2006/relationships/oleObject" Target="embeddings/oleObject18.bin"/><Relationship Id="rId41" Type="http://schemas.openxmlformats.org/officeDocument/2006/relationships/image" Target="media/image19.wmf"/><Relationship Id="rId40" Type="http://schemas.openxmlformats.org/officeDocument/2006/relationships/oleObject" Target="embeddings/oleObject17.bin"/><Relationship Id="rId4" Type="http://schemas.openxmlformats.org/officeDocument/2006/relationships/endnotes" Target="endnotes.xml"/><Relationship Id="rId39" Type="http://schemas.openxmlformats.org/officeDocument/2006/relationships/image" Target="media/image18.wmf"/><Relationship Id="rId38" Type="http://schemas.openxmlformats.org/officeDocument/2006/relationships/oleObject" Target="embeddings/oleObject16.bin"/><Relationship Id="rId37" Type="http://schemas.openxmlformats.org/officeDocument/2006/relationships/image" Target="media/image17.wmf"/><Relationship Id="rId36" Type="http://schemas.openxmlformats.org/officeDocument/2006/relationships/oleObject" Target="embeddings/oleObject15.bin"/><Relationship Id="rId35" Type="http://schemas.openxmlformats.org/officeDocument/2006/relationships/image" Target="media/image16.wmf"/><Relationship Id="rId34" Type="http://schemas.openxmlformats.org/officeDocument/2006/relationships/oleObject" Target="embeddings/oleObject14.bin"/><Relationship Id="rId33" Type="http://schemas.openxmlformats.org/officeDocument/2006/relationships/image" Target="media/image15.png"/><Relationship Id="rId32" Type="http://schemas.openxmlformats.org/officeDocument/2006/relationships/image" Target="media/image14.wmf"/><Relationship Id="rId31" Type="http://schemas.openxmlformats.org/officeDocument/2006/relationships/oleObject" Target="embeddings/oleObject13.bin"/><Relationship Id="rId30" Type="http://schemas.openxmlformats.org/officeDocument/2006/relationships/image" Target="media/image13.wmf"/><Relationship Id="rId3" Type="http://schemas.openxmlformats.org/officeDocument/2006/relationships/footnotes" Target="footnotes.xml"/><Relationship Id="rId29" Type="http://schemas.openxmlformats.org/officeDocument/2006/relationships/oleObject" Target="embeddings/oleObject12.bin"/><Relationship Id="rId28" Type="http://schemas.openxmlformats.org/officeDocument/2006/relationships/image" Target="media/image12.wmf"/><Relationship Id="rId27" Type="http://schemas.openxmlformats.org/officeDocument/2006/relationships/oleObject" Target="embeddings/oleObject11.bin"/><Relationship Id="rId26" Type="http://schemas.openxmlformats.org/officeDocument/2006/relationships/image" Target="media/image11.wmf"/><Relationship Id="rId25" Type="http://schemas.openxmlformats.org/officeDocument/2006/relationships/oleObject" Target="embeddings/oleObject10.bin"/><Relationship Id="rId24" Type="http://schemas.openxmlformats.org/officeDocument/2006/relationships/image" Target="media/image10.wmf"/><Relationship Id="rId23" Type="http://schemas.openxmlformats.org/officeDocument/2006/relationships/oleObject" Target="embeddings/oleObject9.bin"/><Relationship Id="rId22" Type="http://schemas.openxmlformats.org/officeDocument/2006/relationships/image" Target="media/image9.wmf"/><Relationship Id="rId21" Type="http://schemas.openxmlformats.org/officeDocument/2006/relationships/oleObject" Target="embeddings/oleObject8.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7.wmf"/><Relationship Id="rId17" Type="http://schemas.openxmlformats.org/officeDocument/2006/relationships/oleObject" Target="embeddings/oleObject6.bin"/><Relationship Id="rId16" Type="http://schemas.openxmlformats.org/officeDocument/2006/relationships/image" Target="media/image6.wmf"/><Relationship Id="rId15" Type="http://schemas.openxmlformats.org/officeDocument/2006/relationships/oleObject" Target="embeddings/oleObject5.bin"/><Relationship Id="rId14" Type="http://schemas.openxmlformats.org/officeDocument/2006/relationships/image" Target="media/image5.wmf"/><Relationship Id="rId13" Type="http://schemas.openxmlformats.org/officeDocument/2006/relationships/oleObject" Target="embeddings/oleObject4.bin"/><Relationship Id="rId12" Type="http://schemas.openxmlformats.org/officeDocument/2006/relationships/image" Target="media/image4.wmf"/><Relationship Id="rId11" Type="http://schemas.openxmlformats.org/officeDocument/2006/relationships/oleObject" Target="embeddings/oleObject3.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3498D7-C836-420B-BC74-56252000CC7F}">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1646</Words>
  <Characters>9388</Characters>
  <Lines>78</Lines>
  <Paragraphs>22</Paragraphs>
  <TotalTime>2</TotalTime>
  <ScaleCrop>false</ScaleCrop>
  <LinksUpToDate>false</LinksUpToDate>
  <CharactersWithSpaces>11012</CharactersWithSpaces>
  <Application>WPS Office_11.2.0.10463_F1E327BC-269C-435d-A152-05C5408002CA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2022-02-20T12:48:00Z</dcterms:created>
  <dc:creator>K L</dc:creator>
  <cp:lastModifiedBy>kemDa</cp:lastModifiedBy>
  <cp:lastPrinted>2022-04-05T14:15:00Z</cp:lastPrinted>
  <dcterms:modified xsi:type="dcterms:W3CDTF">2022-04-05T14:43:39Z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23ECEC1848954F7EB762257176735DB9</vt:lpwstr>
  </property>
  <property fmtid="{D5CDD505-2E9C-101B-9397-08002B2CF9AE}" pid="3" name="KSOProductBuildVer">
    <vt:lpwstr>1049-11.2.0.10463</vt:lpwstr>
  </property>
</Properties>
</file>